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FDDAFA" w14:textId="3E708876" w:rsidR="005D59F5" w:rsidRPr="00DE7FA9" w:rsidRDefault="005D59F5" w:rsidP="00DE7FA9">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UMOWA</w:t>
      </w:r>
      <w:r w:rsidR="00EC3E33" w:rsidRPr="003D7047">
        <w:rPr>
          <w:rFonts w:ascii="Lato" w:eastAsia="Calibri" w:hAnsi="Lato" w:cs="Times New Roman"/>
          <w:b/>
          <w:bCs/>
          <w:kern w:val="0"/>
          <w:sz w:val="22"/>
          <w:szCs w:val="22"/>
          <w:lang w:eastAsia="en-US" w:bidi="ar-SA"/>
        </w:rPr>
        <w:t xml:space="preserve"> </w:t>
      </w:r>
      <w:r w:rsidR="001518FA" w:rsidRPr="003D7047">
        <w:rPr>
          <w:rFonts w:ascii="Lato" w:eastAsia="Calibri" w:hAnsi="Lato" w:cs="Times New Roman"/>
          <w:b/>
          <w:bCs/>
          <w:kern w:val="0"/>
          <w:sz w:val="22"/>
          <w:szCs w:val="22"/>
          <w:lang w:eastAsia="en-US" w:bidi="ar-SA"/>
        </w:rPr>
        <w:t>NR</w:t>
      </w:r>
      <w:r w:rsidR="007F5548" w:rsidRPr="003D7047">
        <w:rPr>
          <w:rFonts w:ascii="Lato" w:eastAsia="Calibri" w:hAnsi="Lato" w:cs="Times New Roman"/>
          <w:b/>
          <w:bCs/>
          <w:kern w:val="0"/>
          <w:sz w:val="22"/>
          <w:szCs w:val="22"/>
          <w:lang w:eastAsia="en-US" w:bidi="ar-SA"/>
        </w:rPr>
        <w:t xml:space="preserve"> </w:t>
      </w:r>
      <w:r w:rsidR="00393404">
        <w:rPr>
          <w:rFonts w:ascii="Lato" w:eastAsia="Calibri" w:hAnsi="Lato" w:cs="Times New Roman"/>
          <w:b/>
          <w:bCs/>
          <w:kern w:val="0"/>
          <w:sz w:val="22"/>
          <w:szCs w:val="22"/>
          <w:lang w:eastAsia="en-US" w:bidi="ar-SA"/>
        </w:rPr>
        <w:t>……………………………</w:t>
      </w:r>
      <w:proofErr w:type="gramStart"/>
      <w:r w:rsidR="00393404">
        <w:rPr>
          <w:rFonts w:ascii="Lato" w:eastAsia="Calibri" w:hAnsi="Lato" w:cs="Times New Roman"/>
          <w:b/>
          <w:bCs/>
          <w:kern w:val="0"/>
          <w:sz w:val="22"/>
          <w:szCs w:val="22"/>
          <w:lang w:eastAsia="en-US" w:bidi="ar-SA"/>
        </w:rPr>
        <w:t>…….</w:t>
      </w:r>
      <w:proofErr w:type="gramEnd"/>
      <w:r w:rsidR="00393404">
        <w:rPr>
          <w:rFonts w:ascii="Lato" w:eastAsia="Calibri" w:hAnsi="Lato" w:cs="Times New Roman"/>
          <w:b/>
          <w:bCs/>
          <w:kern w:val="0"/>
          <w:sz w:val="22"/>
          <w:szCs w:val="22"/>
          <w:lang w:eastAsia="en-US" w:bidi="ar-SA"/>
        </w:rPr>
        <w:t>.</w:t>
      </w:r>
    </w:p>
    <w:p w14:paraId="7DFDF437" w14:textId="70F5490B" w:rsidR="005D59F5" w:rsidRPr="003D7047" w:rsidRDefault="005D59F5" w:rsidP="00AF3617">
      <w:pPr>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 xml:space="preserve">zawarta </w:t>
      </w:r>
      <w:r w:rsidR="008B2F41" w:rsidRPr="003D7047">
        <w:rPr>
          <w:rFonts w:ascii="Lato" w:eastAsia="Calibri" w:hAnsi="Lato" w:cs="Times New Roman"/>
          <w:bCs/>
          <w:kern w:val="0"/>
          <w:sz w:val="22"/>
          <w:szCs w:val="22"/>
          <w:lang w:eastAsia="en-US" w:bidi="ar-SA"/>
        </w:rPr>
        <w:t xml:space="preserve">w </w:t>
      </w:r>
      <w:r w:rsidRPr="003D7047">
        <w:rPr>
          <w:rFonts w:ascii="Lato" w:eastAsia="Calibri" w:hAnsi="Lato" w:cs="Times New Roman"/>
          <w:bCs/>
          <w:kern w:val="0"/>
          <w:sz w:val="22"/>
          <w:szCs w:val="22"/>
          <w:lang w:eastAsia="en-US" w:bidi="ar-SA"/>
        </w:rPr>
        <w:t>Elblągu pomiędzy:</w:t>
      </w:r>
    </w:p>
    <w:p w14:paraId="128EE2B6" w14:textId="424EF468" w:rsidR="005D59F5" w:rsidRDefault="00F30538" w:rsidP="00AF3617">
      <w:pPr>
        <w:jc w:val="both"/>
        <w:rPr>
          <w:rFonts w:ascii="Lato" w:eastAsia="Calibri" w:hAnsi="Lato" w:cs="Times New Roman"/>
          <w:bCs/>
          <w:kern w:val="0"/>
          <w:sz w:val="22"/>
          <w:szCs w:val="22"/>
          <w:lang w:eastAsia="en-US" w:bidi="ar-SA"/>
        </w:rPr>
      </w:pPr>
      <w:r w:rsidRPr="003D7047">
        <w:rPr>
          <w:rFonts w:ascii="Lato" w:eastAsia="Calibri" w:hAnsi="Lato" w:cs="Times New Roman"/>
          <w:b/>
          <w:kern w:val="0"/>
          <w:sz w:val="22"/>
          <w:szCs w:val="22"/>
          <w:lang w:eastAsia="en-US" w:bidi="ar-SA"/>
        </w:rPr>
        <w:t xml:space="preserve">Elbląskim Przedsiębiorstwem Energetyki Cieplnej Spółka z </w:t>
      </w:r>
      <w:r w:rsidR="004B551F" w:rsidRPr="003D7047">
        <w:rPr>
          <w:rFonts w:ascii="Lato" w:eastAsia="Calibri" w:hAnsi="Lato" w:cs="Times New Roman"/>
          <w:b/>
          <w:kern w:val="0"/>
          <w:sz w:val="22"/>
          <w:szCs w:val="22"/>
          <w:lang w:eastAsia="en-US" w:bidi="ar-SA"/>
        </w:rPr>
        <w:t>o</w:t>
      </w:r>
      <w:r w:rsidR="005D59F5" w:rsidRPr="003D7047">
        <w:rPr>
          <w:rFonts w:ascii="Lato" w:eastAsia="Calibri" w:hAnsi="Lato" w:cs="Times New Roman"/>
          <w:b/>
          <w:kern w:val="0"/>
          <w:sz w:val="22"/>
          <w:szCs w:val="22"/>
          <w:lang w:eastAsia="en-US" w:bidi="ar-SA"/>
        </w:rPr>
        <w:t>.</w:t>
      </w:r>
      <w:r w:rsidR="009109E1" w:rsidRPr="003D7047">
        <w:rPr>
          <w:rFonts w:ascii="Lato" w:eastAsia="Calibri" w:hAnsi="Lato" w:cs="Times New Roman"/>
          <w:b/>
          <w:kern w:val="0"/>
          <w:sz w:val="22"/>
          <w:szCs w:val="22"/>
          <w:lang w:eastAsia="en-US" w:bidi="ar-SA"/>
        </w:rPr>
        <w:t xml:space="preserve"> </w:t>
      </w:r>
      <w:r w:rsidR="004B551F" w:rsidRPr="003D7047">
        <w:rPr>
          <w:rFonts w:ascii="Lato" w:eastAsia="Calibri" w:hAnsi="Lato" w:cs="Times New Roman"/>
          <w:b/>
          <w:kern w:val="0"/>
          <w:sz w:val="22"/>
          <w:szCs w:val="22"/>
          <w:lang w:eastAsia="en-US" w:bidi="ar-SA"/>
        </w:rPr>
        <w:t>o</w:t>
      </w:r>
      <w:r w:rsidR="005D59F5" w:rsidRPr="003D7047">
        <w:rPr>
          <w:rFonts w:ascii="Lato" w:eastAsia="Calibri" w:hAnsi="Lato" w:cs="Times New Roman"/>
          <w:b/>
          <w:kern w:val="0"/>
          <w:sz w:val="22"/>
          <w:szCs w:val="22"/>
          <w:lang w:eastAsia="en-US" w:bidi="ar-SA"/>
        </w:rPr>
        <w:t>.</w:t>
      </w:r>
      <w:r w:rsidR="007762E6"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 xml:space="preserve">w Elblągu ul. Fabryczna 3  </w:t>
      </w:r>
      <w:r w:rsidR="00867550" w:rsidRPr="003D7047">
        <w:rPr>
          <w:rFonts w:ascii="Lato" w:eastAsia="Calibri" w:hAnsi="Lato" w:cs="Times New Roman"/>
          <w:bCs/>
          <w:kern w:val="0"/>
          <w:sz w:val="22"/>
          <w:szCs w:val="22"/>
          <w:lang w:eastAsia="en-US" w:bidi="ar-SA"/>
        </w:rPr>
        <w:br/>
      </w:r>
      <w:r w:rsidR="005D59F5" w:rsidRPr="003D7047">
        <w:rPr>
          <w:rFonts w:ascii="Lato" w:eastAsia="Calibri" w:hAnsi="Lato" w:cs="Times New Roman"/>
          <w:bCs/>
          <w:kern w:val="0"/>
          <w:sz w:val="22"/>
          <w:szCs w:val="22"/>
          <w:lang w:eastAsia="en-US" w:bidi="ar-SA"/>
        </w:rPr>
        <w:t>NIP 578-000-26-19; Sąd Rejonowy w Olsztynie, VIII Wydział</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Gospodarczy KRS Nr 0000127954, kapitał</w:t>
      </w:r>
      <w:r w:rsidRPr="003D7047">
        <w:rPr>
          <w:rFonts w:ascii="Lato" w:eastAsia="Calibri" w:hAnsi="Lato" w:cs="Times New Roman"/>
          <w:bCs/>
          <w:kern w:val="0"/>
          <w:sz w:val="22"/>
          <w:szCs w:val="22"/>
          <w:lang w:eastAsia="en-US" w:bidi="ar-SA"/>
        </w:rPr>
        <w:t xml:space="preserve"> zakładowy: 16 </w:t>
      </w:r>
      <w:r w:rsidR="00041778" w:rsidRPr="003D7047">
        <w:rPr>
          <w:rFonts w:ascii="Lato" w:eastAsia="Calibri" w:hAnsi="Lato" w:cs="Times New Roman"/>
          <w:bCs/>
          <w:kern w:val="0"/>
          <w:sz w:val="22"/>
          <w:szCs w:val="22"/>
          <w:lang w:eastAsia="en-US" w:bidi="ar-SA"/>
        </w:rPr>
        <w:t>695</w:t>
      </w:r>
      <w:r w:rsidRPr="003D7047">
        <w:rPr>
          <w:rFonts w:ascii="Lato" w:eastAsia="Calibri" w:hAnsi="Lato" w:cs="Times New Roman"/>
          <w:bCs/>
          <w:kern w:val="0"/>
          <w:sz w:val="22"/>
          <w:szCs w:val="22"/>
          <w:lang w:eastAsia="en-US" w:bidi="ar-SA"/>
        </w:rPr>
        <w:t xml:space="preserve"> 500,00 zł, </w:t>
      </w:r>
      <w:r w:rsidR="005D59F5" w:rsidRPr="003D7047">
        <w:rPr>
          <w:rFonts w:ascii="Lato" w:eastAsia="Calibri" w:hAnsi="Lato" w:cs="Times New Roman"/>
          <w:bCs/>
          <w:kern w:val="0"/>
          <w:sz w:val="22"/>
          <w:szCs w:val="22"/>
          <w:lang w:eastAsia="en-US" w:bidi="ar-SA"/>
        </w:rPr>
        <w:t>posiadającą status</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duże</w:t>
      </w:r>
      <w:r w:rsidRPr="003D7047">
        <w:rPr>
          <w:rFonts w:ascii="Lato" w:eastAsia="Calibri" w:hAnsi="Lato" w:cs="Times New Roman"/>
          <w:bCs/>
          <w:kern w:val="0"/>
          <w:sz w:val="22"/>
          <w:szCs w:val="22"/>
          <w:lang w:eastAsia="en-US" w:bidi="ar-SA"/>
        </w:rPr>
        <w:t xml:space="preserve">go przedsiębiorcy w rozumieniu </w:t>
      </w:r>
      <w:r w:rsidR="005D59F5" w:rsidRPr="003D7047">
        <w:rPr>
          <w:rFonts w:ascii="Lato" w:eastAsia="Calibri" w:hAnsi="Lato" w:cs="Times New Roman"/>
          <w:bCs/>
          <w:kern w:val="0"/>
          <w:sz w:val="22"/>
          <w:szCs w:val="22"/>
          <w:lang w:eastAsia="en-US" w:bidi="ar-SA"/>
        </w:rPr>
        <w:t xml:space="preserve">postanowień </w:t>
      </w:r>
      <w:r w:rsidRPr="003D7047">
        <w:rPr>
          <w:rFonts w:ascii="Lato" w:eastAsia="Calibri" w:hAnsi="Lato" w:cs="Times New Roman"/>
          <w:bCs/>
          <w:kern w:val="0"/>
          <w:sz w:val="22"/>
          <w:szCs w:val="22"/>
          <w:lang w:eastAsia="en-US" w:bidi="ar-SA"/>
        </w:rPr>
        <w:t xml:space="preserve">ustawy z dnia 8 marca 2013 r. </w:t>
      </w:r>
      <w:r w:rsidR="005D59F5" w:rsidRPr="003D7047">
        <w:rPr>
          <w:rFonts w:ascii="Lato" w:eastAsia="Calibri" w:hAnsi="Lato" w:cs="Times New Roman"/>
          <w:bCs/>
          <w:kern w:val="0"/>
          <w:sz w:val="22"/>
          <w:szCs w:val="22"/>
          <w:lang w:eastAsia="en-US" w:bidi="ar-SA"/>
        </w:rPr>
        <w:t>o</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 xml:space="preserve">przeciwdziałaniu nadmiernym opóźnieniom </w:t>
      </w:r>
      <w:r w:rsidR="00781410" w:rsidRPr="003D7047">
        <w:rPr>
          <w:rFonts w:ascii="Lato" w:eastAsia="Calibri" w:hAnsi="Lato" w:cs="Times New Roman"/>
          <w:bCs/>
          <w:kern w:val="0"/>
          <w:sz w:val="22"/>
          <w:szCs w:val="22"/>
          <w:lang w:eastAsia="en-US" w:bidi="ar-SA"/>
        </w:rPr>
        <w:br/>
      </w:r>
      <w:r w:rsidR="005D59F5" w:rsidRPr="003D7047">
        <w:rPr>
          <w:rFonts w:ascii="Lato" w:eastAsia="Calibri" w:hAnsi="Lato" w:cs="Times New Roman"/>
          <w:bCs/>
          <w:kern w:val="0"/>
          <w:sz w:val="22"/>
          <w:szCs w:val="22"/>
          <w:lang w:eastAsia="en-US" w:bidi="ar-SA"/>
        </w:rPr>
        <w:t>w transakcjach handlowych,</w:t>
      </w:r>
      <w:r w:rsidRPr="003D7047">
        <w:rPr>
          <w:rFonts w:ascii="Lato" w:eastAsia="Calibri" w:hAnsi="Lato" w:cs="Times New Roman"/>
          <w:bCs/>
          <w:kern w:val="0"/>
          <w:sz w:val="22"/>
          <w:szCs w:val="22"/>
          <w:lang w:eastAsia="en-US" w:bidi="ar-SA"/>
        </w:rPr>
        <w:t xml:space="preserve"> zwaną</w:t>
      </w:r>
      <w:r w:rsidR="005D59F5" w:rsidRPr="003D7047">
        <w:rPr>
          <w:rFonts w:ascii="Lato" w:eastAsia="Calibri" w:hAnsi="Lato" w:cs="Times New Roman"/>
          <w:bCs/>
          <w:kern w:val="0"/>
          <w:sz w:val="22"/>
          <w:szCs w:val="22"/>
          <w:lang w:eastAsia="en-US" w:bidi="ar-SA"/>
        </w:rPr>
        <w:t xml:space="preserve"> dale</w:t>
      </w:r>
      <w:r w:rsidRPr="003D7047">
        <w:rPr>
          <w:rFonts w:ascii="Lato" w:eastAsia="Calibri" w:hAnsi="Lato" w:cs="Times New Roman"/>
          <w:bCs/>
          <w:kern w:val="0"/>
          <w:sz w:val="22"/>
          <w:szCs w:val="22"/>
          <w:lang w:eastAsia="en-US" w:bidi="ar-SA"/>
        </w:rPr>
        <w:t>j "Zamawiającym" reprezentowaną</w:t>
      </w:r>
      <w:r w:rsidR="005D59F5" w:rsidRPr="003D7047">
        <w:rPr>
          <w:rFonts w:ascii="Lato" w:eastAsia="Calibri" w:hAnsi="Lato" w:cs="Times New Roman"/>
          <w:bCs/>
          <w:kern w:val="0"/>
          <w:sz w:val="22"/>
          <w:szCs w:val="22"/>
          <w:lang w:eastAsia="en-US" w:bidi="ar-SA"/>
        </w:rPr>
        <w:t xml:space="preserve"> przez:</w:t>
      </w:r>
    </w:p>
    <w:p w14:paraId="6CA977FA" w14:textId="1465F494" w:rsidR="003D7047" w:rsidRPr="003D7047" w:rsidRDefault="00393404" w:rsidP="00AF3617">
      <w:pPr>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t>
      </w:r>
    </w:p>
    <w:p w14:paraId="7B57DC8F" w14:textId="77777777" w:rsidR="003D7047" w:rsidRDefault="003D7047" w:rsidP="00DC49AD">
      <w:pPr>
        <w:spacing w:line="168" w:lineRule="auto"/>
        <w:jc w:val="both"/>
        <w:rPr>
          <w:rFonts w:ascii="Lato" w:eastAsia="Calibri" w:hAnsi="Lato" w:cs="Times New Roman"/>
          <w:b/>
          <w:kern w:val="0"/>
          <w:sz w:val="22"/>
          <w:szCs w:val="22"/>
          <w:lang w:eastAsia="en-US" w:bidi="ar-SA"/>
        </w:rPr>
      </w:pPr>
    </w:p>
    <w:p w14:paraId="31CCB87D" w14:textId="2340FF74" w:rsidR="00DC49AD" w:rsidRPr="003D7047" w:rsidRDefault="0094220A" w:rsidP="00DC49AD">
      <w:pPr>
        <w:spacing w:before="120" w:line="168" w:lineRule="auto"/>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a</w:t>
      </w:r>
    </w:p>
    <w:p w14:paraId="4DF79270" w14:textId="0ED751A9" w:rsidR="00DC49AD" w:rsidRPr="003D7047" w:rsidRDefault="00393404" w:rsidP="00E51F87">
      <w:pPr>
        <w:jc w:val="both"/>
        <w:rPr>
          <w:rFonts w:ascii="Lato" w:eastAsia="Calibri" w:hAnsi="Lato" w:cs="Times New Roman"/>
          <w:bCs/>
          <w:kern w:val="0"/>
          <w:sz w:val="22"/>
          <w:szCs w:val="22"/>
          <w:lang w:eastAsia="en-US" w:bidi="ar-SA"/>
        </w:rPr>
      </w:pPr>
      <w:r>
        <w:rPr>
          <w:rFonts w:ascii="Lato" w:eastAsia="Calibri" w:hAnsi="Lato" w:cs="Times New Roman"/>
          <w:b/>
          <w:kern w:val="0"/>
          <w:sz w:val="22"/>
          <w:szCs w:val="22"/>
          <w:lang w:eastAsia="en-US" w:bidi="ar-SA"/>
        </w:rPr>
        <w:t>…………………………………………………………………………………………………………………………………………………</w:t>
      </w:r>
      <w:r w:rsidR="007514C4" w:rsidRPr="003D7047">
        <w:rPr>
          <w:rFonts w:ascii="Lato" w:eastAsia="Calibri" w:hAnsi="Lato" w:cs="Times New Roman"/>
          <w:bCs/>
          <w:kern w:val="0"/>
          <w:sz w:val="22"/>
          <w:szCs w:val="22"/>
          <w:lang w:eastAsia="en-US" w:bidi="ar-SA"/>
        </w:rPr>
        <w:t xml:space="preserve"> </w:t>
      </w:r>
      <w:r w:rsidR="00503076" w:rsidRPr="003D7047">
        <w:rPr>
          <w:rFonts w:ascii="Lato" w:eastAsia="Calibri" w:hAnsi="Lato" w:cs="Times New Roman"/>
          <w:bCs/>
          <w:kern w:val="0"/>
          <w:sz w:val="22"/>
          <w:szCs w:val="22"/>
          <w:lang w:eastAsia="en-US" w:bidi="ar-SA"/>
        </w:rPr>
        <w:br/>
      </w:r>
      <w:r>
        <w:rPr>
          <w:rFonts w:ascii="Lato" w:eastAsia="Calibri" w:hAnsi="Lato" w:cs="Times New Roman"/>
          <w:bCs/>
          <w:kern w:val="0"/>
          <w:sz w:val="22"/>
          <w:szCs w:val="22"/>
          <w:lang w:eastAsia="en-US" w:bidi="ar-SA"/>
        </w:rPr>
        <w:t>……………………………………………………….</w:t>
      </w:r>
      <w:r w:rsidR="007514C4" w:rsidRPr="003D7047">
        <w:rPr>
          <w:rFonts w:ascii="Lato" w:eastAsia="Calibri" w:hAnsi="Lato" w:cs="Times New Roman"/>
          <w:bCs/>
          <w:kern w:val="0"/>
          <w:sz w:val="22"/>
          <w:szCs w:val="22"/>
          <w:lang w:eastAsia="en-US" w:bidi="ar-SA"/>
        </w:rPr>
        <w:t xml:space="preserve"> </w:t>
      </w:r>
      <w:r w:rsidR="00DC49AD" w:rsidRPr="003D7047">
        <w:rPr>
          <w:rFonts w:ascii="Lato" w:eastAsia="Calibri" w:hAnsi="Lato" w:cs="Times New Roman"/>
          <w:bCs/>
          <w:kern w:val="0"/>
          <w:sz w:val="22"/>
          <w:szCs w:val="22"/>
          <w:lang w:eastAsia="en-US" w:bidi="ar-SA"/>
        </w:rPr>
        <w:t>reprezentowanym przez:</w:t>
      </w:r>
    </w:p>
    <w:p w14:paraId="7ED5B545" w14:textId="534E81C1" w:rsidR="001669DE" w:rsidRPr="003D7047" w:rsidRDefault="00393404" w:rsidP="001669DE">
      <w:pPr>
        <w:rPr>
          <w:rFonts w:ascii="Lato" w:eastAsia="Calibri" w:hAnsi="Lato" w:cs="Times New Roman"/>
          <w:kern w:val="0"/>
          <w:sz w:val="22"/>
          <w:szCs w:val="22"/>
          <w:lang w:eastAsia="en-US" w:bidi="ar-SA"/>
        </w:rPr>
      </w:pPr>
      <w:r>
        <w:rPr>
          <w:rFonts w:ascii="Lato" w:eastAsia="Calibri" w:hAnsi="Lato" w:cs="Times New Roman"/>
          <w:kern w:val="0"/>
          <w:sz w:val="22"/>
          <w:szCs w:val="22"/>
          <w:lang w:eastAsia="en-US" w:bidi="ar-SA"/>
        </w:rPr>
        <w:t>……………………………………………………………………………………………..</w:t>
      </w:r>
      <w:r w:rsidR="001669DE" w:rsidRPr="003D7047">
        <w:rPr>
          <w:rFonts w:ascii="Lato" w:eastAsia="Calibri" w:hAnsi="Lato" w:cs="Times New Roman"/>
          <w:kern w:val="0"/>
          <w:sz w:val="22"/>
          <w:szCs w:val="22"/>
          <w:lang w:eastAsia="en-US" w:bidi="ar-SA"/>
        </w:rPr>
        <w:tab/>
      </w:r>
    </w:p>
    <w:p w14:paraId="785615BA" w14:textId="3551B0FD" w:rsidR="005D59F5" w:rsidRPr="003D7047" w:rsidRDefault="005D59F5" w:rsidP="00E51F87">
      <w:pPr>
        <w:jc w:val="both"/>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zwanym dalej „</w:t>
      </w:r>
      <w:r w:rsidR="00776ABB" w:rsidRPr="003D7047">
        <w:rPr>
          <w:rFonts w:ascii="Lato" w:eastAsia="Calibri" w:hAnsi="Lato" w:cs="Times New Roman"/>
          <w:bCs/>
          <w:kern w:val="0"/>
          <w:sz w:val="22"/>
          <w:szCs w:val="22"/>
          <w:lang w:eastAsia="en-US" w:bidi="ar-SA"/>
        </w:rPr>
        <w:t>Wykonawcą</w:t>
      </w:r>
      <w:r w:rsidRPr="003D7047">
        <w:rPr>
          <w:rFonts w:ascii="Lato" w:eastAsia="Calibri" w:hAnsi="Lato" w:cs="Times New Roman"/>
          <w:bCs/>
          <w:kern w:val="0"/>
          <w:sz w:val="22"/>
          <w:szCs w:val="22"/>
          <w:lang w:eastAsia="en-US" w:bidi="ar-SA"/>
        </w:rPr>
        <w:t>",</w:t>
      </w:r>
    </w:p>
    <w:p w14:paraId="198C7709" w14:textId="77777777" w:rsidR="005D59F5" w:rsidRPr="003D7047" w:rsidRDefault="005D59F5" w:rsidP="00E51F87">
      <w:pPr>
        <w:jc w:val="both"/>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łącznie dalej zwanymi „Stronami", zwana dalej „Umową", o następującej treści:</w:t>
      </w:r>
    </w:p>
    <w:p w14:paraId="5D84004D" w14:textId="77777777" w:rsidR="002535C8" w:rsidRPr="003D7047" w:rsidRDefault="002535C8" w:rsidP="00F7663D">
      <w:pPr>
        <w:rPr>
          <w:rFonts w:ascii="Lato" w:eastAsia="Calibri" w:hAnsi="Lato" w:cs="Times New Roman"/>
          <w:b/>
          <w:bCs/>
          <w:kern w:val="0"/>
          <w:sz w:val="22"/>
          <w:szCs w:val="22"/>
          <w:lang w:eastAsia="en-US" w:bidi="ar-SA"/>
        </w:rPr>
      </w:pPr>
    </w:p>
    <w:p w14:paraId="1EFDEBD9" w14:textId="1264D06A"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§1 Przedmiot Umowy</w:t>
      </w:r>
    </w:p>
    <w:p w14:paraId="178F118C" w14:textId="32464C54" w:rsidR="00C242FB" w:rsidRPr="003F1A6C" w:rsidRDefault="001669DE" w:rsidP="00C242FB">
      <w:pPr>
        <w:pStyle w:val="Akapitzlist"/>
        <w:numPr>
          <w:ilvl w:val="0"/>
          <w:numId w:val="38"/>
        </w:numPr>
        <w:rPr>
          <w:rFonts w:ascii="Lato" w:eastAsia="Calibri" w:hAnsi="Lato" w:cs="Times New Roman"/>
          <w:b/>
          <w:bCs/>
          <w:sz w:val="22"/>
          <w:szCs w:val="22"/>
          <w:lang w:eastAsia="en-US"/>
        </w:rPr>
      </w:pPr>
      <w:r w:rsidRPr="003F1A6C">
        <w:rPr>
          <w:rFonts w:ascii="Lato" w:eastAsia="Calibri" w:hAnsi="Lato" w:cs="Times New Roman"/>
          <w:bCs/>
          <w:sz w:val="22"/>
          <w:szCs w:val="22"/>
          <w:lang w:eastAsia="en-US"/>
        </w:rPr>
        <w:t>Przedmiotem Umowy jest z</w:t>
      </w:r>
      <w:r w:rsidR="00BA70D3" w:rsidRPr="003F1A6C">
        <w:rPr>
          <w:rFonts w:ascii="Lato" w:eastAsia="Calibri" w:hAnsi="Lato" w:cs="Times New Roman"/>
          <w:bCs/>
          <w:sz w:val="22"/>
          <w:szCs w:val="22"/>
          <w:lang w:eastAsia="en-US"/>
        </w:rPr>
        <w:t>akup</w:t>
      </w:r>
      <w:r w:rsidRPr="003F1A6C">
        <w:rPr>
          <w:rFonts w:ascii="Lato" w:eastAsia="Calibri" w:hAnsi="Lato" w:cs="Times New Roman"/>
          <w:bCs/>
          <w:sz w:val="22"/>
          <w:szCs w:val="22"/>
          <w:lang w:eastAsia="en-US"/>
        </w:rPr>
        <w:t xml:space="preserve"> i dostawa</w:t>
      </w:r>
      <w:r w:rsidR="003F1A6C" w:rsidRPr="003F1A6C">
        <w:rPr>
          <w:rFonts w:ascii="Lato" w:eastAsia="Calibri" w:hAnsi="Lato" w:cs="Times New Roman"/>
          <w:bCs/>
          <w:sz w:val="22"/>
          <w:szCs w:val="22"/>
          <w:lang w:eastAsia="en-US"/>
        </w:rPr>
        <w:t xml:space="preserve"> </w:t>
      </w:r>
      <w:r w:rsidR="00F67F60" w:rsidRPr="00F67F60">
        <w:rPr>
          <w:rFonts w:ascii="Lato" w:eastAsia="Calibri" w:hAnsi="Lato" w:cs="Times New Roman"/>
          <w:bCs/>
          <w:sz w:val="22"/>
          <w:szCs w:val="22"/>
          <w:lang w:eastAsia="en-US"/>
        </w:rPr>
        <w:t>cz</w:t>
      </w:r>
      <w:r w:rsidR="00F67F60" w:rsidRPr="00F67F60">
        <w:rPr>
          <w:rFonts w:ascii="Lato" w:eastAsia="Calibri" w:hAnsi="Lato" w:cs="Times New Roman" w:hint="cs"/>
          <w:bCs/>
          <w:sz w:val="22"/>
          <w:szCs w:val="22"/>
          <w:lang w:eastAsia="en-US"/>
        </w:rPr>
        <w:t>ęś</w:t>
      </w:r>
      <w:r w:rsidR="00F67F60" w:rsidRPr="00F67F60">
        <w:rPr>
          <w:rFonts w:ascii="Lato" w:eastAsia="Calibri" w:hAnsi="Lato" w:cs="Times New Roman"/>
          <w:bCs/>
          <w:sz w:val="22"/>
          <w:szCs w:val="22"/>
          <w:lang w:eastAsia="en-US"/>
        </w:rPr>
        <w:t>ci zamiennych do od</w:t>
      </w:r>
      <w:r w:rsidR="00F67F60" w:rsidRPr="00F67F60">
        <w:rPr>
          <w:rFonts w:ascii="Lato" w:eastAsia="Calibri" w:hAnsi="Lato" w:cs="Times New Roman" w:hint="cs"/>
          <w:bCs/>
          <w:sz w:val="22"/>
          <w:szCs w:val="22"/>
          <w:lang w:eastAsia="en-US"/>
        </w:rPr>
        <w:t>ż</w:t>
      </w:r>
      <w:r w:rsidR="00F67F60" w:rsidRPr="00F67F60">
        <w:rPr>
          <w:rFonts w:ascii="Lato" w:eastAsia="Calibri" w:hAnsi="Lato" w:cs="Times New Roman"/>
          <w:bCs/>
          <w:sz w:val="22"/>
          <w:szCs w:val="22"/>
          <w:lang w:eastAsia="en-US"/>
        </w:rPr>
        <w:t>u</w:t>
      </w:r>
      <w:r w:rsidR="00F67F60" w:rsidRPr="00F67F60">
        <w:rPr>
          <w:rFonts w:ascii="Lato" w:eastAsia="Calibri" w:hAnsi="Lato" w:cs="Times New Roman" w:hint="cs"/>
          <w:bCs/>
          <w:sz w:val="22"/>
          <w:szCs w:val="22"/>
          <w:lang w:eastAsia="en-US"/>
        </w:rPr>
        <w:t>ż</w:t>
      </w:r>
      <w:r w:rsidR="00F67F60" w:rsidRPr="00F67F60">
        <w:rPr>
          <w:rFonts w:ascii="Lato" w:eastAsia="Calibri" w:hAnsi="Lato" w:cs="Times New Roman"/>
          <w:bCs/>
          <w:sz w:val="22"/>
          <w:szCs w:val="22"/>
          <w:lang w:eastAsia="en-US"/>
        </w:rPr>
        <w:t>laczy typu OZGW 570</w:t>
      </w:r>
      <w:r w:rsidR="0080295D" w:rsidRPr="003F1A6C">
        <w:rPr>
          <w:rFonts w:ascii="Lato" w:eastAsia="Calibri" w:hAnsi="Lato" w:cs="Times New Roman"/>
          <w:bCs/>
          <w:sz w:val="22"/>
          <w:szCs w:val="22"/>
          <w:lang w:eastAsia="en-US"/>
        </w:rPr>
        <w:t xml:space="preserve">, </w:t>
      </w:r>
      <w:r w:rsidR="00297B62" w:rsidRPr="003F1A6C">
        <w:rPr>
          <w:rFonts w:ascii="Lato" w:eastAsia="Calibri" w:hAnsi="Lato" w:cs="Times New Roman"/>
          <w:bCs/>
          <w:sz w:val="22"/>
          <w:szCs w:val="22"/>
          <w:lang w:eastAsia="en-US"/>
        </w:rPr>
        <w:t>zgodnie z ofertą</w:t>
      </w:r>
      <w:r w:rsidR="003F1A6C">
        <w:rPr>
          <w:rFonts w:ascii="Lato" w:eastAsia="Calibri" w:hAnsi="Lato" w:cs="Times New Roman"/>
          <w:bCs/>
          <w:sz w:val="22"/>
          <w:szCs w:val="22"/>
          <w:lang w:eastAsia="en-US"/>
        </w:rPr>
        <w:t xml:space="preserve"> według specyfikacji:</w:t>
      </w:r>
      <w:r w:rsidR="003F1A6C" w:rsidRPr="003F1A6C">
        <w:rPr>
          <w:rFonts w:ascii="Lato" w:eastAsia="Calibri" w:hAnsi="Lato" w:cs="Times New Roman"/>
          <w:bCs/>
          <w:sz w:val="22"/>
          <w:szCs w:val="22"/>
          <w:lang w:eastAsia="en-US"/>
        </w:rPr>
        <w:t xml:space="preserve"> </w:t>
      </w:r>
    </w:p>
    <w:p w14:paraId="689E7789" w14:textId="6EB76E54"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 xml:space="preserve">Zamek 18 x 64 mm bez elementów złącznych – 100 szt.  - wykonane zgodnie z normą </w:t>
      </w:r>
      <w:r>
        <w:rPr>
          <w:rFonts w:ascii="Lato" w:hAnsi="Lato"/>
          <w:sz w:val="22"/>
          <w:szCs w:val="22"/>
        </w:rPr>
        <w:br/>
      </w:r>
      <w:r w:rsidRPr="00F67F60">
        <w:rPr>
          <w:rFonts w:ascii="Lato" w:hAnsi="Lato"/>
          <w:sz w:val="22"/>
          <w:szCs w:val="22"/>
        </w:rPr>
        <w:t>PN-G-46696,</w:t>
      </w:r>
    </w:p>
    <w:p w14:paraId="225CC346"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Łańcuch górniczy 18 x 64 mm (7 ogniw) – 100 szt. - wykonane zgodnie z normą DIN 22252, klasa wytrzymałości PW,</w:t>
      </w:r>
    </w:p>
    <w:p w14:paraId="5BBC1B9C"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Zgrzebło profilowane gięte 396 x 100 x 9 mm – 50 szt., materiał wykonania: STAL S355,</w:t>
      </w:r>
    </w:p>
    <w:p w14:paraId="5A7C1EF0"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Koło pociągowe Dp=249 – 4 szt.,</w:t>
      </w:r>
    </w:p>
    <w:p w14:paraId="66BBD346"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Koło prowadzące napinające – 12 szt.,</w:t>
      </w:r>
    </w:p>
    <w:p w14:paraId="4EA50875"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Rolka ślizgowa prowadząca – 4 szt.,</w:t>
      </w:r>
    </w:p>
    <w:p w14:paraId="2C425D27" w14:textId="77777777" w:rsidR="00F67F60" w:rsidRPr="00F67F60" w:rsidRDefault="00F67F60" w:rsidP="00F67F60">
      <w:pPr>
        <w:pStyle w:val="Akapitzlist"/>
        <w:numPr>
          <w:ilvl w:val="0"/>
          <w:numId w:val="46"/>
        </w:numPr>
        <w:suppressAutoHyphens/>
        <w:spacing w:line="276" w:lineRule="auto"/>
        <w:contextualSpacing/>
        <w:rPr>
          <w:rFonts w:ascii="Lato" w:hAnsi="Lato"/>
          <w:sz w:val="22"/>
          <w:szCs w:val="22"/>
        </w:rPr>
      </w:pPr>
      <w:r w:rsidRPr="00F67F60">
        <w:rPr>
          <w:rFonts w:ascii="Lato" w:hAnsi="Lato"/>
          <w:sz w:val="22"/>
          <w:szCs w:val="22"/>
        </w:rPr>
        <w:t>Sworzeń rolki ślizgowej prowadzącej – 4 szt.</w:t>
      </w:r>
    </w:p>
    <w:p w14:paraId="52537C21" w14:textId="08BBCD2B" w:rsidR="00297B62" w:rsidRPr="003D7047" w:rsidRDefault="00297B62" w:rsidP="00B560C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 xml:space="preserve">Wykonawca zobowiązuje się do wykonania przedmiotu Umowy zgodnie z przepisami prawa oraz swoją najlepszą wiedzą i doświadczeniem. </w:t>
      </w:r>
    </w:p>
    <w:p w14:paraId="53A5427A" w14:textId="77777777" w:rsidR="00F17B20" w:rsidRPr="003D7047" w:rsidRDefault="00F17B20" w:rsidP="00F17B2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Do dostarczonego przedmiotu Umowy Wykonawca do</w:t>
      </w:r>
      <w:r w:rsidRPr="003D7047">
        <w:rPr>
          <w:rFonts w:ascii="Lato" w:eastAsia="Calibri" w:hAnsi="Lato" w:cs="Times New Roman" w:hint="cs"/>
          <w:bCs/>
          <w:sz w:val="22"/>
          <w:szCs w:val="22"/>
          <w:lang w:eastAsia="en-US"/>
        </w:rPr>
        <w:t>łą</w:t>
      </w:r>
      <w:r w:rsidRPr="003D7047">
        <w:rPr>
          <w:rFonts w:ascii="Lato" w:eastAsia="Calibri" w:hAnsi="Lato" w:cs="Times New Roman"/>
          <w:bCs/>
          <w:sz w:val="22"/>
          <w:szCs w:val="22"/>
          <w:lang w:eastAsia="en-US"/>
        </w:rPr>
        <w:t>czy:</w:t>
      </w:r>
    </w:p>
    <w:p w14:paraId="05F4236E" w14:textId="717CC5D2"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wykaz dostarczonego towaru,</w:t>
      </w:r>
    </w:p>
    <w:p w14:paraId="538E0D75" w14:textId="77777777"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karty gwarancyjne,</w:t>
      </w:r>
    </w:p>
    <w:p w14:paraId="0BA73413" w14:textId="77777777"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deklaracje zgodno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 xml:space="preserve">ci/certyfikaty, </w:t>
      </w:r>
    </w:p>
    <w:p w14:paraId="28857CF8" w14:textId="77777777"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dokument przekazania towaru,</w:t>
      </w:r>
    </w:p>
    <w:p w14:paraId="2417F52F" w14:textId="77777777" w:rsidR="00F17B20"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karty charakterystyki produktu, je</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li dotycz</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w:t>
      </w:r>
    </w:p>
    <w:p w14:paraId="1928F441" w14:textId="52EC67F1" w:rsidR="00937ED1" w:rsidRPr="00937ED1" w:rsidRDefault="00937ED1" w:rsidP="00937ED1">
      <w:pPr>
        <w:pStyle w:val="Akapitzlist"/>
        <w:numPr>
          <w:ilvl w:val="0"/>
          <w:numId w:val="38"/>
        </w:numPr>
        <w:rPr>
          <w:rFonts w:ascii="Lato" w:eastAsia="Calibri" w:hAnsi="Lato" w:cs="Times New Roman"/>
          <w:bCs/>
          <w:sz w:val="22"/>
          <w:szCs w:val="22"/>
          <w:lang w:eastAsia="en-US"/>
        </w:rPr>
      </w:pPr>
      <w:r w:rsidRPr="00937ED1">
        <w:rPr>
          <w:rFonts w:ascii="Lato" w:eastAsia="Calibri" w:hAnsi="Lato" w:cs="Times New Roman"/>
          <w:bCs/>
          <w:sz w:val="22"/>
          <w:szCs w:val="22"/>
          <w:lang w:eastAsia="en-US"/>
        </w:rPr>
        <w:t>Dostarczane rzeczy b</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d</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 xml:space="preserve"> nowe, to znaczy, </w:t>
      </w:r>
      <w:r w:rsidRPr="00937ED1">
        <w:rPr>
          <w:rFonts w:ascii="Lato" w:eastAsia="Calibri" w:hAnsi="Lato" w:cs="Times New Roman" w:hint="cs"/>
          <w:bCs/>
          <w:sz w:val="22"/>
          <w:szCs w:val="22"/>
          <w:lang w:eastAsia="en-US"/>
        </w:rPr>
        <w:t>ż</w:t>
      </w:r>
      <w:r w:rsidRPr="00937ED1">
        <w:rPr>
          <w:rFonts w:ascii="Lato" w:eastAsia="Calibri" w:hAnsi="Lato" w:cs="Times New Roman"/>
          <w:bCs/>
          <w:sz w:val="22"/>
          <w:szCs w:val="22"/>
          <w:lang w:eastAsia="en-US"/>
        </w:rPr>
        <w:t>e nie b</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d</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 xml:space="preserve"> wcze</w:t>
      </w:r>
      <w:r w:rsidRPr="00937ED1">
        <w:rPr>
          <w:rFonts w:ascii="Lato" w:eastAsia="Calibri" w:hAnsi="Lato" w:cs="Times New Roman" w:hint="cs"/>
          <w:bCs/>
          <w:sz w:val="22"/>
          <w:szCs w:val="22"/>
          <w:lang w:eastAsia="en-US"/>
        </w:rPr>
        <w:t>ś</w:t>
      </w:r>
      <w:r w:rsidRPr="00937ED1">
        <w:rPr>
          <w:rFonts w:ascii="Lato" w:eastAsia="Calibri" w:hAnsi="Lato" w:cs="Times New Roman"/>
          <w:bCs/>
          <w:sz w:val="22"/>
          <w:szCs w:val="22"/>
          <w:lang w:eastAsia="en-US"/>
        </w:rPr>
        <w:t>niej u</w:t>
      </w:r>
      <w:r w:rsidRPr="00937ED1">
        <w:rPr>
          <w:rFonts w:ascii="Lato" w:eastAsia="Calibri" w:hAnsi="Lato" w:cs="Times New Roman" w:hint="cs"/>
          <w:bCs/>
          <w:sz w:val="22"/>
          <w:szCs w:val="22"/>
          <w:lang w:eastAsia="en-US"/>
        </w:rPr>
        <w:t>ż</w:t>
      </w:r>
      <w:r w:rsidRPr="00937ED1">
        <w:rPr>
          <w:rFonts w:ascii="Lato" w:eastAsia="Calibri" w:hAnsi="Lato" w:cs="Times New Roman"/>
          <w:bCs/>
          <w:sz w:val="22"/>
          <w:szCs w:val="22"/>
          <w:lang w:eastAsia="en-US"/>
        </w:rPr>
        <w:t>ywane, a ich data produkcji nie b</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dzie wcze</w:t>
      </w:r>
      <w:r w:rsidRPr="00937ED1">
        <w:rPr>
          <w:rFonts w:ascii="Lato" w:eastAsia="Calibri" w:hAnsi="Lato" w:cs="Times New Roman" w:hint="cs"/>
          <w:bCs/>
          <w:sz w:val="22"/>
          <w:szCs w:val="22"/>
          <w:lang w:eastAsia="en-US"/>
        </w:rPr>
        <w:t>ś</w:t>
      </w:r>
      <w:r w:rsidRPr="00937ED1">
        <w:rPr>
          <w:rFonts w:ascii="Lato" w:eastAsia="Calibri" w:hAnsi="Lato" w:cs="Times New Roman"/>
          <w:bCs/>
          <w:sz w:val="22"/>
          <w:szCs w:val="22"/>
          <w:lang w:eastAsia="en-US"/>
        </w:rPr>
        <w:t>niejsza ni</w:t>
      </w:r>
      <w:r w:rsidRPr="00937ED1">
        <w:rPr>
          <w:rFonts w:ascii="Lato" w:eastAsia="Calibri" w:hAnsi="Lato" w:cs="Times New Roman" w:hint="cs"/>
          <w:bCs/>
          <w:sz w:val="22"/>
          <w:szCs w:val="22"/>
          <w:lang w:eastAsia="en-US"/>
        </w:rPr>
        <w:t>ż</w:t>
      </w:r>
      <w:r w:rsidRPr="00937ED1">
        <w:rPr>
          <w:rFonts w:ascii="Lato" w:eastAsia="Calibri" w:hAnsi="Lato" w:cs="Times New Roman"/>
          <w:bCs/>
          <w:sz w:val="22"/>
          <w:szCs w:val="22"/>
          <w:lang w:eastAsia="en-US"/>
        </w:rPr>
        <w:t xml:space="preserve"> 12 miesi</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cy licz</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c od dnia dostawy, musz</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 xml:space="preserve"> pochodzi</w:t>
      </w:r>
      <w:r w:rsidRPr="00937ED1">
        <w:rPr>
          <w:rFonts w:ascii="Lato" w:eastAsia="Calibri" w:hAnsi="Lato" w:cs="Times New Roman" w:hint="cs"/>
          <w:bCs/>
          <w:sz w:val="22"/>
          <w:szCs w:val="22"/>
          <w:lang w:eastAsia="en-US"/>
        </w:rPr>
        <w:t>ć</w:t>
      </w:r>
      <w:r w:rsidRPr="00937ED1">
        <w:rPr>
          <w:rFonts w:ascii="Lato" w:eastAsia="Calibri" w:hAnsi="Lato" w:cs="Times New Roman"/>
          <w:bCs/>
          <w:sz w:val="22"/>
          <w:szCs w:val="22"/>
          <w:lang w:eastAsia="en-US"/>
        </w:rPr>
        <w:t xml:space="preserve"> z seryjnej produkcji.</w:t>
      </w:r>
    </w:p>
    <w:p w14:paraId="369BD78F" w14:textId="0D4C75D5" w:rsidR="00F17B20" w:rsidRPr="003D7047" w:rsidRDefault="00F17B20" w:rsidP="00503076">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Koszty zwi</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zane z realizacj</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 xml:space="preserve"> przedmiotu zam</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wienia, w szczeg</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lno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 xml:space="preserve">ci koszty transportu </w:t>
      </w:r>
      <w:r w:rsidR="00503076" w:rsidRPr="003D7047">
        <w:rPr>
          <w:rFonts w:ascii="Lato" w:eastAsia="Calibri" w:hAnsi="Lato" w:cs="Times New Roman"/>
          <w:bCs/>
          <w:sz w:val="22"/>
          <w:szCs w:val="22"/>
          <w:lang w:eastAsia="en-US"/>
        </w:rPr>
        <w:br/>
      </w:r>
      <w:r w:rsidRPr="003D7047">
        <w:rPr>
          <w:rFonts w:ascii="Lato" w:eastAsia="Calibri" w:hAnsi="Lato" w:cs="Times New Roman"/>
          <w:bCs/>
          <w:sz w:val="22"/>
          <w:szCs w:val="22"/>
          <w:lang w:eastAsia="en-US"/>
        </w:rPr>
        <w:t>i roz</w:t>
      </w:r>
      <w:r w:rsidRPr="003D7047">
        <w:rPr>
          <w:rFonts w:ascii="Lato" w:eastAsia="Calibri" w:hAnsi="Lato" w:cs="Times New Roman" w:hint="cs"/>
          <w:bCs/>
          <w:sz w:val="22"/>
          <w:szCs w:val="22"/>
          <w:lang w:eastAsia="en-US"/>
        </w:rPr>
        <w:t>ł</w:t>
      </w:r>
      <w:r w:rsidRPr="003D7047">
        <w:rPr>
          <w:rFonts w:ascii="Lato" w:eastAsia="Calibri" w:hAnsi="Lato" w:cs="Times New Roman"/>
          <w:bCs/>
          <w:sz w:val="22"/>
          <w:szCs w:val="22"/>
          <w:lang w:eastAsia="en-US"/>
        </w:rPr>
        <w:t>adunku</w:t>
      </w:r>
      <w:r w:rsidR="006526CD">
        <w:rPr>
          <w:rFonts w:ascii="Lato" w:eastAsia="Calibri" w:hAnsi="Lato" w:cs="Times New Roman"/>
          <w:bCs/>
          <w:sz w:val="22"/>
          <w:szCs w:val="22"/>
          <w:lang w:eastAsia="en-US"/>
        </w:rPr>
        <w:t xml:space="preserve"> w siedzibie Zamawiającego</w:t>
      </w:r>
      <w:r w:rsidRPr="003D7047">
        <w:rPr>
          <w:rFonts w:ascii="Lato" w:eastAsia="Calibri" w:hAnsi="Lato" w:cs="Times New Roman"/>
          <w:bCs/>
          <w:sz w:val="22"/>
          <w:szCs w:val="22"/>
          <w:lang w:eastAsia="en-US"/>
        </w:rPr>
        <w:t>, ubezpieczenia na czas transportu, roz</w:t>
      </w:r>
      <w:r w:rsidRPr="003D7047">
        <w:rPr>
          <w:rFonts w:ascii="Lato" w:eastAsia="Calibri" w:hAnsi="Lato" w:cs="Times New Roman" w:hint="cs"/>
          <w:bCs/>
          <w:sz w:val="22"/>
          <w:szCs w:val="22"/>
          <w:lang w:eastAsia="en-US"/>
        </w:rPr>
        <w:t>ł</w:t>
      </w:r>
      <w:r w:rsidRPr="003D7047">
        <w:rPr>
          <w:rFonts w:ascii="Lato" w:eastAsia="Calibri" w:hAnsi="Lato" w:cs="Times New Roman"/>
          <w:bCs/>
          <w:sz w:val="22"/>
          <w:szCs w:val="22"/>
          <w:lang w:eastAsia="en-US"/>
        </w:rPr>
        <w:t>adunku, posiadania niezb</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dnych certyfikat</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 jako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ponosi Wykonawca.</w:t>
      </w:r>
      <w:r w:rsidR="00436164" w:rsidRPr="00436164">
        <w:rPr>
          <w:rFonts w:ascii="Lato" w:hAnsi="Lato" w:cs="Times New Roman"/>
          <w:bCs/>
          <w:sz w:val="22"/>
          <w:szCs w:val="22"/>
          <w:lang w:eastAsia="en-US"/>
        </w:rPr>
        <w:t xml:space="preserve"> </w:t>
      </w:r>
      <w:r w:rsidR="00436164">
        <w:rPr>
          <w:rFonts w:ascii="Lato" w:hAnsi="Lato" w:cs="Times New Roman"/>
          <w:bCs/>
          <w:sz w:val="22"/>
          <w:szCs w:val="22"/>
          <w:lang w:eastAsia="en-US"/>
        </w:rPr>
        <w:t xml:space="preserve">Dostawa </w:t>
      </w:r>
      <w:r w:rsidR="00C1457C">
        <w:rPr>
          <w:rFonts w:ascii="Lato" w:hAnsi="Lato" w:cs="Times New Roman"/>
          <w:bCs/>
          <w:sz w:val="22"/>
          <w:szCs w:val="22"/>
          <w:lang w:eastAsia="en-US"/>
        </w:rPr>
        <w:t xml:space="preserve">na adres: </w:t>
      </w:r>
      <w:r w:rsidR="00C1457C">
        <w:rPr>
          <w:rFonts w:ascii="Lato" w:hAnsi="Lato" w:cs="Times New Roman"/>
          <w:bCs/>
          <w:sz w:val="22"/>
          <w:szCs w:val="22"/>
          <w:lang w:eastAsia="en-US"/>
        </w:rPr>
        <w:br/>
        <w:t xml:space="preserve">ul. Dojazdowa 22 82-300 Elbląg </w:t>
      </w:r>
      <w:r w:rsidR="00436164">
        <w:rPr>
          <w:rFonts w:ascii="Lato" w:hAnsi="Lato" w:cs="Times New Roman"/>
          <w:bCs/>
          <w:sz w:val="22"/>
          <w:szCs w:val="22"/>
          <w:lang w:eastAsia="en-US"/>
        </w:rPr>
        <w:t xml:space="preserve">realizowana będzie w </w:t>
      </w:r>
      <w:r w:rsidR="00AB1C54">
        <w:rPr>
          <w:rFonts w:ascii="Lato" w:hAnsi="Lato" w:cs="Times New Roman"/>
          <w:bCs/>
          <w:sz w:val="22"/>
          <w:szCs w:val="22"/>
          <w:lang w:eastAsia="en-US"/>
        </w:rPr>
        <w:t xml:space="preserve">poniedziałek-piątek w </w:t>
      </w:r>
      <w:r w:rsidR="00436164">
        <w:rPr>
          <w:rFonts w:ascii="Lato" w:hAnsi="Lato" w:cs="Times New Roman"/>
          <w:bCs/>
          <w:sz w:val="22"/>
          <w:szCs w:val="22"/>
          <w:lang w:eastAsia="en-US"/>
        </w:rPr>
        <w:t>godzinach od 7:</w:t>
      </w:r>
      <w:r w:rsidR="00C1457C">
        <w:rPr>
          <w:rFonts w:ascii="Lato" w:hAnsi="Lato" w:cs="Times New Roman"/>
          <w:bCs/>
          <w:sz w:val="22"/>
          <w:szCs w:val="22"/>
          <w:lang w:eastAsia="en-US"/>
        </w:rPr>
        <w:t>0</w:t>
      </w:r>
      <w:r w:rsidR="00436164">
        <w:rPr>
          <w:rFonts w:ascii="Lato" w:hAnsi="Lato" w:cs="Times New Roman"/>
          <w:bCs/>
          <w:sz w:val="22"/>
          <w:szCs w:val="22"/>
          <w:lang w:eastAsia="en-US"/>
        </w:rPr>
        <w:t>0 do 14:</w:t>
      </w:r>
      <w:r w:rsidR="00C1457C">
        <w:rPr>
          <w:rFonts w:ascii="Lato" w:hAnsi="Lato" w:cs="Times New Roman"/>
          <w:bCs/>
          <w:sz w:val="22"/>
          <w:szCs w:val="22"/>
          <w:lang w:eastAsia="en-US"/>
        </w:rPr>
        <w:t>0</w:t>
      </w:r>
      <w:r w:rsidR="00436164">
        <w:rPr>
          <w:rFonts w:ascii="Lato" w:hAnsi="Lato" w:cs="Times New Roman"/>
          <w:bCs/>
          <w:sz w:val="22"/>
          <w:szCs w:val="22"/>
          <w:lang w:eastAsia="en-US"/>
        </w:rPr>
        <w:t>0.</w:t>
      </w:r>
    </w:p>
    <w:p w14:paraId="3354C00C" w14:textId="0B862F27" w:rsidR="00F17B20" w:rsidRPr="00F17B20" w:rsidRDefault="00F17B20" w:rsidP="00F17B2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Zamawiaj</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cy mo</w:t>
      </w:r>
      <w:r w:rsidRPr="003D7047">
        <w:rPr>
          <w:rFonts w:ascii="Lato" w:eastAsia="Calibri" w:hAnsi="Lato" w:cs="Times New Roman" w:hint="cs"/>
          <w:bCs/>
          <w:sz w:val="22"/>
          <w:szCs w:val="22"/>
          <w:lang w:eastAsia="en-US"/>
        </w:rPr>
        <w:t>ż</w:t>
      </w:r>
      <w:r w:rsidRPr="003D7047">
        <w:rPr>
          <w:rFonts w:ascii="Lato" w:eastAsia="Calibri" w:hAnsi="Lato" w:cs="Times New Roman"/>
          <w:bCs/>
          <w:sz w:val="22"/>
          <w:szCs w:val="22"/>
          <w:lang w:eastAsia="en-US"/>
        </w:rPr>
        <w:t>e odm</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wi</w:t>
      </w:r>
      <w:r w:rsidRPr="003D7047">
        <w:rPr>
          <w:rFonts w:ascii="Lato" w:eastAsia="Calibri" w:hAnsi="Lato" w:cs="Times New Roman" w:hint="cs"/>
          <w:bCs/>
          <w:sz w:val="22"/>
          <w:szCs w:val="22"/>
          <w:lang w:eastAsia="en-US"/>
        </w:rPr>
        <w:t>ć</w:t>
      </w:r>
      <w:r w:rsidRPr="003D7047">
        <w:rPr>
          <w:rFonts w:ascii="Lato" w:eastAsia="Calibri" w:hAnsi="Lato" w:cs="Times New Roman"/>
          <w:bCs/>
          <w:sz w:val="22"/>
          <w:szCs w:val="22"/>
          <w:lang w:eastAsia="en-US"/>
        </w:rPr>
        <w:t xml:space="preserve"> przyj</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 xml:space="preserve">cia dostawy w przypadku stwierdzenia wad </w:t>
      </w:r>
      <w:r w:rsidR="00503076" w:rsidRPr="003D7047">
        <w:rPr>
          <w:rFonts w:ascii="Lato" w:eastAsia="Calibri" w:hAnsi="Lato" w:cs="Times New Roman"/>
          <w:bCs/>
          <w:sz w:val="22"/>
          <w:szCs w:val="22"/>
          <w:lang w:eastAsia="en-US"/>
        </w:rPr>
        <w:br/>
      </w:r>
      <w:r w:rsidRPr="003D7047">
        <w:rPr>
          <w:rFonts w:ascii="Lato" w:eastAsia="Calibri" w:hAnsi="Lato" w:cs="Times New Roman"/>
          <w:bCs/>
          <w:sz w:val="22"/>
          <w:szCs w:val="22"/>
          <w:lang w:eastAsia="en-US"/>
        </w:rPr>
        <w:t>lub niekompletno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dostawy (w tym brak wymaganych dokument</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 xml:space="preserve">w). W takim przypadku </w:t>
      </w:r>
      <w:r w:rsidRPr="003D7047">
        <w:rPr>
          <w:rFonts w:ascii="Lato" w:eastAsia="Calibri" w:hAnsi="Lato" w:cs="Times New Roman"/>
          <w:bCs/>
          <w:sz w:val="22"/>
          <w:szCs w:val="22"/>
          <w:lang w:eastAsia="en-US"/>
        </w:rPr>
        <w:lastRenderedPageBreak/>
        <w:t>Wykonawca zobowi</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zany jest do usuni</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cia nieprawid</w:t>
      </w:r>
      <w:r w:rsidRPr="003D7047">
        <w:rPr>
          <w:rFonts w:ascii="Lato" w:eastAsia="Calibri" w:hAnsi="Lato" w:cs="Times New Roman" w:hint="cs"/>
          <w:bCs/>
          <w:sz w:val="22"/>
          <w:szCs w:val="22"/>
          <w:lang w:eastAsia="en-US"/>
        </w:rPr>
        <w:t>ł</w:t>
      </w:r>
      <w:r w:rsidRPr="003D7047">
        <w:rPr>
          <w:rFonts w:ascii="Lato" w:eastAsia="Calibri" w:hAnsi="Lato" w:cs="Times New Roman"/>
          <w:bCs/>
          <w:sz w:val="22"/>
          <w:szCs w:val="22"/>
          <w:lang w:eastAsia="en-US"/>
        </w:rPr>
        <w:t>owo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w terminie</w:t>
      </w:r>
      <w:r w:rsidRPr="00F17B20">
        <w:rPr>
          <w:rFonts w:ascii="Lato" w:eastAsia="Calibri" w:hAnsi="Lato" w:cs="Times New Roman"/>
          <w:bCs/>
          <w:sz w:val="22"/>
          <w:szCs w:val="22"/>
          <w:lang w:eastAsia="en-US"/>
        </w:rPr>
        <w:t xml:space="preserve"> 3 (trzech) dni od daty zg</w:t>
      </w:r>
      <w:r w:rsidRPr="00F17B20">
        <w:rPr>
          <w:rFonts w:ascii="Lato" w:eastAsia="Calibri" w:hAnsi="Lato" w:cs="Times New Roman" w:hint="cs"/>
          <w:bCs/>
          <w:sz w:val="22"/>
          <w:szCs w:val="22"/>
          <w:lang w:eastAsia="en-US"/>
        </w:rPr>
        <w:t>ł</w:t>
      </w:r>
      <w:r w:rsidRPr="00F17B20">
        <w:rPr>
          <w:rFonts w:ascii="Lato" w:eastAsia="Calibri" w:hAnsi="Lato" w:cs="Times New Roman"/>
          <w:bCs/>
          <w:sz w:val="22"/>
          <w:szCs w:val="22"/>
          <w:lang w:eastAsia="en-US"/>
        </w:rPr>
        <w:t>oszenia.</w:t>
      </w:r>
    </w:p>
    <w:p w14:paraId="088E48CB" w14:textId="52565C5B" w:rsidR="00436164" w:rsidRPr="007F5FFD" w:rsidRDefault="00297B62" w:rsidP="00E20CC7">
      <w:pPr>
        <w:pStyle w:val="Akapitzlist"/>
        <w:numPr>
          <w:ilvl w:val="0"/>
          <w:numId w:val="38"/>
        </w:numPr>
        <w:rPr>
          <w:rFonts w:ascii="Lato" w:eastAsia="Calibri" w:hAnsi="Lato" w:cs="Times New Roman"/>
          <w:bCs/>
          <w:sz w:val="22"/>
          <w:szCs w:val="22"/>
          <w:lang w:eastAsia="en-US"/>
        </w:rPr>
      </w:pPr>
      <w:r w:rsidRPr="00B560C0">
        <w:rPr>
          <w:rFonts w:ascii="Lato" w:hAnsi="Lato"/>
          <w:sz w:val="22"/>
          <w:szCs w:val="22"/>
        </w:rPr>
        <w:t>Zamawiający w ramach swoich możliwości będzie współdziałał z Wykonawcą tak, by Wykonawca mógł realizować obowiązki wynikające z Umowy.</w:t>
      </w:r>
    </w:p>
    <w:p w14:paraId="5AA68FC4" w14:textId="77777777" w:rsidR="000E14B8" w:rsidRDefault="000E14B8" w:rsidP="00F7663D">
      <w:pPr>
        <w:jc w:val="center"/>
        <w:rPr>
          <w:rFonts w:ascii="Lato" w:eastAsia="Calibri" w:hAnsi="Lato" w:cs="Times New Roman"/>
          <w:b/>
          <w:bCs/>
          <w:kern w:val="0"/>
          <w:sz w:val="22"/>
          <w:szCs w:val="22"/>
          <w:lang w:eastAsia="en-US" w:bidi="ar-SA"/>
        </w:rPr>
      </w:pPr>
    </w:p>
    <w:p w14:paraId="2D2A7948" w14:textId="4C00ED90"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§2 Terminy</w:t>
      </w:r>
    </w:p>
    <w:p w14:paraId="31AC447D" w14:textId="560E9A13" w:rsidR="00503076" w:rsidRPr="003F1A6C" w:rsidRDefault="00503076" w:rsidP="00080D4A">
      <w:pPr>
        <w:pStyle w:val="Akapitzlist"/>
        <w:ind w:left="360"/>
        <w:rPr>
          <w:rFonts w:ascii="Lato" w:eastAsia="Calibri" w:hAnsi="Lato" w:cs="Times New Roman"/>
          <w:b/>
          <w:bCs/>
          <w:sz w:val="22"/>
          <w:szCs w:val="22"/>
          <w:lang w:eastAsia="en-US"/>
        </w:rPr>
      </w:pPr>
      <w:r w:rsidRPr="003F1A6C">
        <w:rPr>
          <w:rFonts w:ascii="Lato" w:eastAsia="Calibri" w:hAnsi="Lato" w:cs="Times New Roman"/>
          <w:bCs/>
          <w:sz w:val="22"/>
          <w:szCs w:val="22"/>
          <w:lang w:eastAsia="en-US"/>
        </w:rPr>
        <w:t>Termin realizacji dostawy</w:t>
      </w:r>
      <w:r w:rsidR="00BF5B17">
        <w:rPr>
          <w:rFonts w:ascii="Lato" w:eastAsia="Calibri" w:hAnsi="Lato" w:cs="Times New Roman"/>
          <w:bCs/>
          <w:sz w:val="22"/>
          <w:szCs w:val="22"/>
          <w:lang w:eastAsia="en-US"/>
        </w:rPr>
        <w:t xml:space="preserve">: </w:t>
      </w:r>
      <w:r w:rsidR="0019612F">
        <w:rPr>
          <w:rFonts w:ascii="Lato" w:eastAsia="Calibri" w:hAnsi="Lato" w:cs="Times New Roman"/>
          <w:bCs/>
          <w:sz w:val="22"/>
          <w:szCs w:val="22"/>
          <w:lang w:eastAsia="en-US"/>
        </w:rPr>
        <w:t>do 30</w:t>
      </w:r>
      <w:r w:rsidR="00BF5B17">
        <w:rPr>
          <w:rFonts w:ascii="Lato" w:eastAsia="Calibri" w:hAnsi="Lato" w:cs="Times New Roman"/>
          <w:bCs/>
          <w:sz w:val="22"/>
          <w:szCs w:val="22"/>
          <w:lang w:eastAsia="en-US"/>
        </w:rPr>
        <w:t xml:space="preserve"> dni od daty </w:t>
      </w:r>
      <w:r w:rsidR="000E14B8">
        <w:rPr>
          <w:rFonts w:ascii="Lato" w:eastAsia="Calibri" w:hAnsi="Lato" w:cs="Times New Roman"/>
          <w:bCs/>
          <w:sz w:val="22"/>
          <w:szCs w:val="22"/>
          <w:lang w:eastAsia="en-US"/>
        </w:rPr>
        <w:t xml:space="preserve">podpisania umowy. </w:t>
      </w:r>
    </w:p>
    <w:p w14:paraId="0F4D09B7" w14:textId="77777777" w:rsidR="000C4B44" w:rsidRDefault="000C4B44" w:rsidP="007F5FFD">
      <w:pPr>
        <w:rPr>
          <w:rFonts w:ascii="Lato" w:eastAsia="Calibri" w:hAnsi="Lato" w:cs="Times New Roman"/>
          <w:b/>
          <w:bCs/>
          <w:kern w:val="0"/>
          <w:sz w:val="22"/>
          <w:szCs w:val="22"/>
          <w:lang w:eastAsia="en-US" w:bidi="ar-SA"/>
        </w:rPr>
      </w:pPr>
    </w:p>
    <w:p w14:paraId="7FF59525" w14:textId="3EA306EA"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§3 Wynagrodzenie</w:t>
      </w:r>
    </w:p>
    <w:p w14:paraId="0B67986B" w14:textId="5A47F8F9" w:rsidR="00297B62" w:rsidRPr="003D7047" w:rsidRDefault="00297B62" w:rsidP="00297B62">
      <w:pPr>
        <w:pStyle w:val="Akapitzlist"/>
        <w:numPr>
          <w:ilvl w:val="0"/>
          <w:numId w:val="1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Wynagrodzenie Wykonawcy, zgodnie z ofertą Wykonawcy, wynosi:</w:t>
      </w:r>
      <w:r w:rsidR="00503076" w:rsidRPr="003D7047">
        <w:rPr>
          <w:rFonts w:ascii="Lato" w:eastAsia="Calibri" w:hAnsi="Lato" w:cs="Times New Roman"/>
          <w:b/>
          <w:sz w:val="22"/>
          <w:szCs w:val="22"/>
          <w:lang w:eastAsia="en-US"/>
        </w:rPr>
        <w:t xml:space="preserve"> </w:t>
      </w:r>
      <w:r w:rsidR="0020449A">
        <w:rPr>
          <w:rFonts w:ascii="Lato" w:eastAsia="Calibri" w:hAnsi="Lato" w:cs="Times New Roman"/>
          <w:b/>
          <w:sz w:val="22"/>
          <w:szCs w:val="22"/>
          <w:lang w:eastAsia="en-US"/>
        </w:rPr>
        <w:t>……………………….</w:t>
      </w:r>
      <w:r w:rsidR="00C322E0" w:rsidRPr="003D7047">
        <w:rPr>
          <w:rFonts w:ascii="Lato" w:eastAsia="Calibri" w:hAnsi="Lato" w:cs="Times New Roman"/>
          <w:bCs/>
          <w:sz w:val="22"/>
          <w:szCs w:val="22"/>
          <w:lang w:eastAsia="en-US"/>
        </w:rPr>
        <w:t xml:space="preserve"> zł </w:t>
      </w:r>
      <w:r w:rsidRPr="003D7047">
        <w:rPr>
          <w:rFonts w:ascii="Lato" w:eastAsia="Calibri" w:hAnsi="Lato" w:cs="Times New Roman"/>
          <w:bCs/>
          <w:sz w:val="22"/>
          <w:szCs w:val="22"/>
          <w:lang w:eastAsia="en-US"/>
        </w:rPr>
        <w:t xml:space="preserve">(słownie: </w:t>
      </w:r>
      <w:r w:rsidR="0020449A">
        <w:rPr>
          <w:rFonts w:ascii="Lato" w:eastAsia="Calibri" w:hAnsi="Lato" w:cs="Times New Roman"/>
          <w:bCs/>
          <w:sz w:val="22"/>
          <w:szCs w:val="22"/>
          <w:lang w:eastAsia="en-US"/>
        </w:rPr>
        <w:t>………………………………………………….</w:t>
      </w:r>
      <w:r w:rsidR="00503076" w:rsidRPr="003D7047">
        <w:rPr>
          <w:rFonts w:ascii="Lato" w:eastAsia="Calibri" w:hAnsi="Lato" w:cs="Times New Roman"/>
          <w:bCs/>
          <w:sz w:val="22"/>
          <w:szCs w:val="22"/>
          <w:lang w:eastAsia="en-US"/>
        </w:rPr>
        <w:t xml:space="preserve"> złotych </w:t>
      </w:r>
      <w:r w:rsidRPr="003D7047">
        <w:rPr>
          <w:rFonts w:ascii="Lato" w:eastAsia="Calibri" w:hAnsi="Lato" w:cs="Times New Roman"/>
          <w:bCs/>
          <w:sz w:val="22"/>
          <w:szCs w:val="22"/>
          <w:lang w:eastAsia="en-US"/>
        </w:rPr>
        <w:t>00/100) netto + należny podatek VAT.</w:t>
      </w:r>
    </w:p>
    <w:p w14:paraId="0E8B1CD2" w14:textId="57F2C4E4" w:rsidR="00297B62" w:rsidRPr="003D7047" w:rsidRDefault="00297B62" w:rsidP="00F7663D">
      <w:pPr>
        <w:pStyle w:val="Akapitzlist"/>
        <w:numPr>
          <w:ilvl w:val="0"/>
          <w:numId w:val="1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Wynagrodzenie jest wynagrodzeniem ryczałtowym i nie ulega zmianie przez cały okres obowiązywania Umowy.</w:t>
      </w:r>
    </w:p>
    <w:p w14:paraId="0B37CEFB" w14:textId="2A75B878"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val="en-US" w:eastAsia="en-US" w:bidi="ar-SA"/>
        </w:rPr>
        <w:t xml:space="preserve">§4 </w:t>
      </w:r>
      <w:r w:rsidRPr="003D7047">
        <w:rPr>
          <w:rFonts w:ascii="Lato" w:eastAsia="Calibri" w:hAnsi="Lato" w:cs="Times New Roman"/>
          <w:b/>
          <w:bCs/>
          <w:kern w:val="0"/>
          <w:sz w:val="22"/>
          <w:szCs w:val="22"/>
          <w:lang w:eastAsia="en-US" w:bidi="ar-SA"/>
        </w:rPr>
        <w:t>Nadzór</w:t>
      </w:r>
    </w:p>
    <w:p w14:paraId="770C3C63" w14:textId="2ED33C00" w:rsidR="00297B62" w:rsidRPr="00054D4F" w:rsidRDefault="00297B62" w:rsidP="00503076">
      <w:pPr>
        <w:numPr>
          <w:ilvl w:val="0"/>
          <w:numId w:val="37"/>
        </w:numPr>
        <w:jc w:val="both"/>
        <w:rPr>
          <w:rFonts w:ascii="Lato" w:eastAsia="Calibri" w:hAnsi="Lato" w:cs="Times New Roman"/>
          <w:bCs/>
          <w:kern w:val="0"/>
          <w:sz w:val="22"/>
          <w:szCs w:val="22"/>
          <w:lang w:eastAsia="en-US" w:bidi="ar-SA"/>
        </w:rPr>
      </w:pPr>
      <w:r w:rsidRPr="00054D4F">
        <w:rPr>
          <w:rFonts w:ascii="Lato" w:eastAsia="Calibri" w:hAnsi="Lato" w:cs="Times New Roman"/>
          <w:bCs/>
          <w:kern w:val="0"/>
          <w:sz w:val="22"/>
          <w:szCs w:val="22"/>
          <w:lang w:eastAsia="en-US" w:bidi="ar-SA"/>
        </w:rPr>
        <w:t xml:space="preserve">Przedstawicielem Zamawiającego upoważnionym do reprezentowania Zamawiającego </w:t>
      </w:r>
      <w:r w:rsidR="00A63ECB" w:rsidRPr="00054D4F">
        <w:rPr>
          <w:rFonts w:ascii="Lato" w:eastAsia="Calibri" w:hAnsi="Lato" w:cs="Times New Roman"/>
          <w:bCs/>
          <w:kern w:val="0"/>
          <w:sz w:val="22"/>
          <w:szCs w:val="22"/>
          <w:lang w:eastAsia="en-US" w:bidi="ar-SA"/>
        </w:rPr>
        <w:t>przy wykonaniu</w:t>
      </w:r>
      <w:r w:rsidRPr="00054D4F">
        <w:rPr>
          <w:rFonts w:ascii="Lato" w:eastAsia="Calibri" w:hAnsi="Lato" w:cs="Times New Roman"/>
          <w:bCs/>
          <w:kern w:val="0"/>
          <w:sz w:val="22"/>
          <w:szCs w:val="22"/>
          <w:lang w:eastAsia="en-US" w:bidi="ar-SA"/>
        </w:rPr>
        <w:t xml:space="preserve"> przedmiotu Umowy oraz odpowiedzialnym za wykonanie Umowy po stronie Zamawiającego będzie:</w:t>
      </w:r>
    </w:p>
    <w:p w14:paraId="2B758D90" w14:textId="0A863E6C" w:rsidR="00297B62" w:rsidRPr="00054D4F" w:rsidRDefault="00B54EF8" w:rsidP="005754CB">
      <w:pPr>
        <w:ind w:left="357"/>
        <w:rPr>
          <w:rFonts w:ascii="Lato" w:eastAsia="Calibri" w:hAnsi="Lato" w:cs="Times New Roman"/>
          <w:bCs/>
          <w:sz w:val="22"/>
          <w:szCs w:val="22"/>
          <w:lang w:eastAsia="en-US"/>
        </w:rPr>
      </w:pPr>
      <w:r w:rsidRPr="00054D4F">
        <w:rPr>
          <w:rFonts w:ascii="Lato" w:eastAsia="Calibri" w:hAnsi="Lato" w:cs="Times New Roman"/>
          <w:bCs/>
          <w:sz w:val="22"/>
          <w:szCs w:val="22"/>
          <w:lang w:eastAsia="en-US"/>
        </w:rPr>
        <w:t>……………………………………</w:t>
      </w:r>
      <w:r w:rsidR="00297B62" w:rsidRPr="00054D4F">
        <w:rPr>
          <w:rFonts w:ascii="Lato" w:eastAsia="Calibri" w:hAnsi="Lato" w:cs="Times New Roman"/>
          <w:bCs/>
          <w:sz w:val="22"/>
          <w:szCs w:val="22"/>
          <w:lang w:eastAsia="en-US"/>
        </w:rPr>
        <w:t xml:space="preserve"> tel. </w:t>
      </w:r>
      <w:r w:rsidRPr="00054D4F">
        <w:rPr>
          <w:rFonts w:ascii="Lato" w:eastAsia="Calibri" w:hAnsi="Lato" w:cs="Times New Roman"/>
          <w:bCs/>
          <w:sz w:val="22"/>
          <w:szCs w:val="22"/>
          <w:lang w:eastAsia="en-US"/>
        </w:rPr>
        <w:t>………………………………</w:t>
      </w:r>
      <w:r w:rsidR="00503076" w:rsidRPr="00054D4F">
        <w:rPr>
          <w:rFonts w:ascii="Lato" w:eastAsia="Calibri" w:hAnsi="Lato" w:cs="Times New Roman"/>
          <w:bCs/>
          <w:sz w:val="22"/>
          <w:szCs w:val="22"/>
          <w:lang w:eastAsia="en-US"/>
        </w:rPr>
        <w:t xml:space="preserve">, e-mail: </w:t>
      </w:r>
      <w:hyperlink r:id="rId8" w:history="1">
        <w:r w:rsidRPr="00054D4F">
          <w:rPr>
            <w:rStyle w:val="Hipercze"/>
            <w:rFonts w:ascii="Lato" w:eastAsia="Calibri" w:hAnsi="Lato"/>
            <w:bCs/>
            <w:color w:val="auto"/>
            <w:sz w:val="22"/>
            <w:szCs w:val="22"/>
            <w:u w:val="none"/>
            <w:lang w:eastAsia="en-US"/>
          </w:rPr>
          <w:t>……………………………………………</w:t>
        </w:r>
        <w:proofErr w:type="gramStart"/>
        <w:r w:rsidRPr="00054D4F">
          <w:rPr>
            <w:rStyle w:val="Hipercze"/>
            <w:rFonts w:ascii="Lato" w:eastAsia="Calibri" w:hAnsi="Lato"/>
            <w:bCs/>
            <w:color w:val="auto"/>
            <w:sz w:val="22"/>
            <w:szCs w:val="22"/>
            <w:u w:val="none"/>
            <w:lang w:eastAsia="en-US"/>
          </w:rPr>
          <w:t>…….</w:t>
        </w:r>
        <w:proofErr w:type="gramEnd"/>
      </w:hyperlink>
      <w:r w:rsidR="00503076" w:rsidRPr="00054D4F">
        <w:rPr>
          <w:rFonts w:ascii="Lato" w:eastAsia="Calibri" w:hAnsi="Lato" w:cs="Times New Roman"/>
          <w:bCs/>
          <w:sz w:val="22"/>
          <w:szCs w:val="22"/>
          <w:lang w:eastAsia="en-US"/>
        </w:rPr>
        <w:t xml:space="preserve"> </w:t>
      </w:r>
    </w:p>
    <w:p w14:paraId="57C4A0DB" w14:textId="534A99C6" w:rsidR="00297B62" w:rsidRPr="00054D4F" w:rsidRDefault="00297B62" w:rsidP="00503076">
      <w:pPr>
        <w:pStyle w:val="Akapitzlist"/>
        <w:numPr>
          <w:ilvl w:val="0"/>
          <w:numId w:val="37"/>
        </w:numPr>
        <w:rPr>
          <w:rFonts w:ascii="Lato" w:eastAsia="Calibri" w:hAnsi="Lato" w:cs="Times New Roman"/>
          <w:bCs/>
          <w:sz w:val="22"/>
          <w:szCs w:val="22"/>
          <w:lang w:val="en-US" w:eastAsia="en-US"/>
        </w:rPr>
      </w:pPr>
      <w:r w:rsidRPr="00054D4F">
        <w:rPr>
          <w:rFonts w:ascii="Lato" w:eastAsia="Calibri" w:hAnsi="Lato" w:cs="Times New Roman"/>
          <w:bCs/>
          <w:sz w:val="22"/>
          <w:szCs w:val="22"/>
          <w:lang w:eastAsia="en-US"/>
        </w:rPr>
        <w:t xml:space="preserve">Wykonawcę reprezentować będzie:  </w:t>
      </w:r>
    </w:p>
    <w:p w14:paraId="29639279" w14:textId="20D49391" w:rsidR="00533446" w:rsidRPr="00054D4F" w:rsidRDefault="00B54EF8" w:rsidP="00533446">
      <w:pPr>
        <w:ind w:left="357"/>
        <w:jc w:val="both"/>
        <w:rPr>
          <w:rFonts w:ascii="Lato" w:eastAsia="Calibri" w:hAnsi="Lato" w:cs="Times New Roman"/>
          <w:bCs/>
          <w:kern w:val="0"/>
          <w:sz w:val="22"/>
          <w:szCs w:val="22"/>
          <w:lang w:val="en-US" w:eastAsia="en-US" w:bidi="ar-SA"/>
        </w:rPr>
      </w:pPr>
      <w:r w:rsidRPr="00054D4F">
        <w:rPr>
          <w:rFonts w:ascii="Lato" w:hAnsi="Lato"/>
          <w:sz w:val="22"/>
          <w:szCs w:val="22"/>
        </w:rPr>
        <w:t>……………………………………</w:t>
      </w:r>
      <w:proofErr w:type="gramStart"/>
      <w:r w:rsidRPr="00054D4F">
        <w:rPr>
          <w:rFonts w:ascii="Lato" w:hAnsi="Lato"/>
          <w:sz w:val="22"/>
          <w:szCs w:val="22"/>
        </w:rPr>
        <w:t>…….</w:t>
      </w:r>
      <w:proofErr w:type="gramEnd"/>
      <w:r w:rsidR="00533446" w:rsidRPr="00054D4F">
        <w:rPr>
          <w:rFonts w:ascii="Lato" w:hAnsi="Lato"/>
          <w:sz w:val="22"/>
          <w:szCs w:val="22"/>
        </w:rPr>
        <w:t xml:space="preserve">, tel. </w:t>
      </w:r>
      <w:r w:rsidRPr="00054D4F">
        <w:rPr>
          <w:rFonts w:ascii="Lato" w:hAnsi="Lato"/>
          <w:sz w:val="22"/>
          <w:szCs w:val="22"/>
        </w:rPr>
        <w:t>………………………</w:t>
      </w:r>
      <w:proofErr w:type="gramStart"/>
      <w:r w:rsidRPr="00054D4F">
        <w:rPr>
          <w:rFonts w:ascii="Lato" w:hAnsi="Lato"/>
          <w:sz w:val="22"/>
          <w:szCs w:val="22"/>
        </w:rPr>
        <w:t>…….</w:t>
      </w:r>
      <w:proofErr w:type="gramEnd"/>
      <w:r w:rsidR="00533446" w:rsidRPr="00054D4F">
        <w:rPr>
          <w:rFonts w:ascii="Lato" w:hAnsi="Lato"/>
          <w:sz w:val="22"/>
          <w:szCs w:val="22"/>
        </w:rPr>
        <w:t xml:space="preserve">, e-mail: </w:t>
      </w:r>
      <w:hyperlink r:id="rId9" w:history="1">
        <w:r w:rsidRPr="00054D4F">
          <w:rPr>
            <w:rStyle w:val="Hipercze"/>
            <w:rFonts w:ascii="Lato" w:hAnsi="Lato"/>
            <w:color w:val="auto"/>
            <w:sz w:val="22"/>
            <w:szCs w:val="22"/>
            <w:u w:val="none"/>
          </w:rPr>
          <w:t>………………………………………</w:t>
        </w:r>
        <w:proofErr w:type="gramStart"/>
        <w:r w:rsidRPr="00054D4F">
          <w:rPr>
            <w:rStyle w:val="Hipercze"/>
            <w:rFonts w:ascii="Lato" w:hAnsi="Lato"/>
            <w:color w:val="auto"/>
            <w:sz w:val="22"/>
            <w:szCs w:val="22"/>
            <w:u w:val="none"/>
          </w:rPr>
          <w:t>…….</w:t>
        </w:r>
        <w:proofErr w:type="gramEnd"/>
        <w:r w:rsidRPr="00054D4F">
          <w:rPr>
            <w:rStyle w:val="Hipercze"/>
            <w:rFonts w:ascii="Lato" w:hAnsi="Lato"/>
            <w:color w:val="auto"/>
            <w:sz w:val="22"/>
            <w:szCs w:val="22"/>
            <w:u w:val="none"/>
          </w:rPr>
          <w:t>.</w:t>
        </w:r>
      </w:hyperlink>
    </w:p>
    <w:p w14:paraId="38A1D6AE" w14:textId="77777777" w:rsidR="00297B62" w:rsidRPr="00054D4F" w:rsidRDefault="00297B62" w:rsidP="00503076">
      <w:pPr>
        <w:pStyle w:val="Akapitzlist"/>
        <w:numPr>
          <w:ilvl w:val="0"/>
          <w:numId w:val="37"/>
        </w:numPr>
        <w:rPr>
          <w:rFonts w:ascii="Lato" w:hAnsi="Lato"/>
          <w:sz w:val="22"/>
          <w:szCs w:val="22"/>
        </w:rPr>
      </w:pPr>
      <w:r w:rsidRPr="00054D4F">
        <w:rPr>
          <w:rFonts w:ascii="Lato" w:hAnsi="Lato"/>
          <w:sz w:val="22"/>
          <w:szCs w:val="22"/>
        </w:rPr>
        <w:t xml:space="preserve">Zmiana osób wyznaczonych do kontaktu nie jest traktowana jako zmiana Umowy, wymaga jednak dla swej ważności pisemnego poinformowania drugiej Strony. </w:t>
      </w:r>
    </w:p>
    <w:p w14:paraId="33B5A655" w14:textId="77777777" w:rsidR="00297B62" w:rsidRPr="003D7047" w:rsidRDefault="00297B62" w:rsidP="00297B62">
      <w:pPr>
        <w:jc w:val="center"/>
        <w:rPr>
          <w:rFonts w:ascii="Lato" w:eastAsia="Calibri" w:hAnsi="Lato" w:cs="Times New Roman"/>
          <w:b/>
          <w:bCs/>
          <w:kern w:val="0"/>
          <w:sz w:val="22"/>
          <w:szCs w:val="22"/>
          <w:lang w:eastAsia="en-US" w:bidi="ar-SA"/>
        </w:rPr>
      </w:pPr>
    </w:p>
    <w:p w14:paraId="4B1F63F8" w14:textId="17784149"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§5 Rękojmia i Gwarancja</w:t>
      </w:r>
    </w:p>
    <w:p w14:paraId="0E4AFE15"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Strony ustalają, iż odpowiedzialność Wykonawcy z tytułu rękojmi za wady przedmiotu Umowy wynosić będzie 24 miesiące, licząc od daty Odbioru końcowego.</w:t>
      </w:r>
    </w:p>
    <w:p w14:paraId="6E022F10"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Zamawiający zachowuje uprawnienia z rękojmi, jeżeli zgłosił wadę Wykonawcy przed upływem terminu wskazanego w ust. 1. </w:t>
      </w:r>
    </w:p>
    <w:p w14:paraId="0252AC3A" w14:textId="0833522E" w:rsidR="00F80AFE" w:rsidRPr="00C934B2" w:rsidRDefault="00297B62" w:rsidP="00C934B2">
      <w:pPr>
        <w:numPr>
          <w:ilvl w:val="0"/>
          <w:numId w:val="47"/>
        </w:numPr>
        <w:jc w:val="both"/>
        <w:rPr>
          <w:rFonts w:ascii="Lato" w:hAnsi="Lato"/>
          <w:sz w:val="22"/>
          <w:szCs w:val="22"/>
        </w:rPr>
      </w:pPr>
      <w:r w:rsidRPr="003D7047">
        <w:rPr>
          <w:rFonts w:ascii="Lato" w:hAnsi="Lato"/>
          <w:sz w:val="22"/>
          <w:szCs w:val="22"/>
        </w:rPr>
        <w:t xml:space="preserve">Istnienie wady stwierdza się protokolarnie po przeprowadzeniu oględzin. O dacie i miejscu oględzin Zamawiający informuje Wykonawcę na 2 dni robocze przed terminem oględzin, chyba że zaistnienie wady jest oczywiste, a jej niezwłoczne usunięcie jest konieczne. </w:t>
      </w:r>
    </w:p>
    <w:p w14:paraId="433102DC"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Brak stawiennictwa lub odpowiedzi ze strony Wykonawcy będzie poczytywane za przyjęcie odpowiedzialności za wystąpienie wady. </w:t>
      </w:r>
    </w:p>
    <w:p w14:paraId="4A478A30" w14:textId="33B8C37D"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Żądając usunięcia stwierdzonych wad, Zamawiający wyznaczy Wykonawcy termin technicznie </w:t>
      </w:r>
      <w:r w:rsidR="008B678C" w:rsidRPr="003D7047">
        <w:rPr>
          <w:rFonts w:ascii="Lato" w:hAnsi="Lato"/>
          <w:sz w:val="22"/>
          <w:szCs w:val="22"/>
        </w:rPr>
        <w:br/>
      </w:r>
      <w:r w:rsidRPr="003D7047">
        <w:rPr>
          <w:rFonts w:ascii="Lato" w:hAnsi="Lato"/>
          <w:sz w:val="22"/>
          <w:szCs w:val="22"/>
        </w:rPr>
        <w:t xml:space="preserve">i ekonomicznie uzasadniony na ich usunięcie. Wykonawca nie może odmówić usunięcia wad bez względu na wysokość związanych z tym kosztów. </w:t>
      </w:r>
    </w:p>
    <w:p w14:paraId="358D2C3A" w14:textId="4B87771A"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Usunięcie wad musi być stwierdzone protokolarnie. W przypadku nie usunięcia wad </w:t>
      </w:r>
      <w:r w:rsidRPr="003D7047">
        <w:rPr>
          <w:rFonts w:ascii="Lato" w:hAnsi="Lato"/>
          <w:sz w:val="22"/>
          <w:szCs w:val="22"/>
        </w:rPr>
        <w:br/>
        <w:t>w wyznaczonym terminie lub niestawienia się na oględziny, Zamawiający usunie wady we własnym zakresie i obciąży Wykonawcę kosztami ich usunięcia lub powierzy usunięcie wad osobie trzeciej i obciąży Wykonawcę kosztami ich usunięcia, bez konieczności uzyskania zgody sądu i bez utraty uprawnień z tytułu rękojmi.</w:t>
      </w:r>
    </w:p>
    <w:p w14:paraId="03E69048"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Zamawiający, za zgodą Wykonawcy, jest uprawniony do usunięcia drobnych wad stwierdzonych protokołem we własnym zakresie i obciążenia kosztem ich usunięcia Wykonawcę.</w:t>
      </w:r>
    </w:p>
    <w:p w14:paraId="3F39BA27" w14:textId="3EC18DBA"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Niezależnie od rękojmi Wykonawca, </w:t>
      </w:r>
      <w:r w:rsidR="00217999" w:rsidRPr="003D7047">
        <w:rPr>
          <w:rFonts w:ascii="Lato" w:hAnsi="Lato"/>
          <w:sz w:val="22"/>
          <w:szCs w:val="22"/>
        </w:rPr>
        <w:t xml:space="preserve">udziela </w:t>
      </w:r>
      <w:r w:rsidR="000411D6">
        <w:rPr>
          <w:rFonts w:ascii="Lato" w:hAnsi="Lato"/>
          <w:sz w:val="22"/>
          <w:szCs w:val="22"/>
        </w:rPr>
        <w:t>12</w:t>
      </w:r>
      <w:r w:rsidR="00217999" w:rsidRPr="003D7047">
        <w:rPr>
          <w:rFonts w:ascii="Lato" w:hAnsi="Lato"/>
          <w:sz w:val="22"/>
          <w:szCs w:val="22"/>
        </w:rPr>
        <w:t xml:space="preserve"> miesięcznej</w:t>
      </w:r>
      <w:r w:rsidRPr="003D7047">
        <w:rPr>
          <w:rFonts w:ascii="Lato" w:hAnsi="Lato"/>
          <w:sz w:val="22"/>
          <w:szCs w:val="22"/>
        </w:rPr>
        <w:t xml:space="preserve"> gwarancji. Zamawiający jest uprawniony do korzystania z uprawnień z rękojmi i/lub gwarancji, według własnego wyboru.</w:t>
      </w:r>
    </w:p>
    <w:p w14:paraId="08BC158E" w14:textId="162DECD5" w:rsidR="007510F4" w:rsidRPr="003D7047" w:rsidRDefault="007510F4" w:rsidP="00054F1F">
      <w:pPr>
        <w:numPr>
          <w:ilvl w:val="0"/>
          <w:numId w:val="47"/>
        </w:numPr>
        <w:jc w:val="both"/>
        <w:rPr>
          <w:rFonts w:ascii="Lato" w:hAnsi="Lato"/>
          <w:sz w:val="22"/>
          <w:szCs w:val="22"/>
        </w:rPr>
      </w:pPr>
      <w:r w:rsidRPr="003D7047">
        <w:rPr>
          <w:rFonts w:ascii="Lato" w:hAnsi="Lato"/>
          <w:sz w:val="22"/>
          <w:szCs w:val="22"/>
        </w:rPr>
        <w:t>Wykonawca zobowiązuje się do usunięcia zgłoszonych przez Zamawiającego w ramach gwarancji wad i usterek w terminie 14 dni kalendarzowych do daty zgłoszenia</w:t>
      </w:r>
      <w:r w:rsidR="00B54EF8">
        <w:rPr>
          <w:rFonts w:ascii="Lato" w:hAnsi="Lato"/>
          <w:sz w:val="22"/>
          <w:szCs w:val="22"/>
        </w:rPr>
        <w:t>.</w:t>
      </w:r>
    </w:p>
    <w:p w14:paraId="75F95B0B"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Okres rękojmi zostanie przedłużony o czas równy sumie wszelkich okresów usuwania wad. </w:t>
      </w:r>
    </w:p>
    <w:p w14:paraId="7C90C1B4" w14:textId="482D5664" w:rsidR="00945759" w:rsidRDefault="007510F4" w:rsidP="000E4E9B">
      <w:pPr>
        <w:numPr>
          <w:ilvl w:val="0"/>
          <w:numId w:val="47"/>
        </w:numPr>
        <w:jc w:val="both"/>
        <w:rPr>
          <w:rFonts w:ascii="Lato" w:hAnsi="Lato"/>
          <w:sz w:val="22"/>
          <w:szCs w:val="22"/>
        </w:rPr>
      </w:pPr>
      <w:r w:rsidRPr="003D7047">
        <w:rPr>
          <w:rFonts w:ascii="Lato" w:hAnsi="Lato"/>
          <w:sz w:val="22"/>
          <w:szCs w:val="22"/>
        </w:rPr>
        <w:lastRenderedPageBreak/>
        <w:t>Jeżeli w wykonaniu swoich obowiązków Wykonawca dostarczył Zamawiającemu z gwarancji zamiast rzeczy wadliwej rzecz wolną od wad albo dokonał istotnych napraw rzeczy objętej gwarancją, termin gwarancji biegnie na nowo od chwili dostarczenia rzeczy wolnej od wad lub zwrócenia rzeczy naprawionej. Jeżeli Wykonawca wymienił część rzeczy, powyższy zapis stosuje się odpowiednio do części wymienionej.</w:t>
      </w:r>
    </w:p>
    <w:p w14:paraId="0B8D613E" w14:textId="77777777" w:rsidR="00BC25F4" w:rsidRPr="000E4E9B" w:rsidRDefault="00BC25F4" w:rsidP="00BC25F4">
      <w:pPr>
        <w:ind w:left="360"/>
        <w:jc w:val="both"/>
        <w:rPr>
          <w:rFonts w:ascii="Lato" w:hAnsi="Lato"/>
          <w:sz w:val="22"/>
          <w:szCs w:val="22"/>
        </w:rPr>
      </w:pPr>
    </w:p>
    <w:p w14:paraId="5580B373" w14:textId="34A016A0"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§6 Kary umowne</w:t>
      </w:r>
    </w:p>
    <w:p w14:paraId="45711DF7" w14:textId="77777777" w:rsidR="00297B62" w:rsidRPr="003D7047" w:rsidRDefault="00297B62" w:rsidP="00E51F87">
      <w:pPr>
        <w:numPr>
          <w:ilvl w:val="0"/>
          <w:numId w:val="35"/>
        </w:numPr>
        <w:suppressAutoHyphens w:val="0"/>
        <w:ind w:left="357" w:hanging="357"/>
        <w:jc w:val="both"/>
        <w:rPr>
          <w:rFonts w:ascii="Lato" w:eastAsia="Times New Roman" w:hAnsi="Lato"/>
          <w:sz w:val="22"/>
          <w:szCs w:val="22"/>
          <w:lang w:eastAsia="pl-PL"/>
        </w:rPr>
      </w:pPr>
      <w:r w:rsidRPr="003D7047">
        <w:rPr>
          <w:rFonts w:ascii="Lato" w:eastAsia="Times New Roman" w:hAnsi="Lato"/>
          <w:sz w:val="22"/>
          <w:szCs w:val="22"/>
          <w:lang w:eastAsia="pl-PL"/>
        </w:rPr>
        <w:t xml:space="preserve">Wykonawca zapłaci Zamawiającemu kary umowne: </w:t>
      </w:r>
    </w:p>
    <w:p w14:paraId="56536142" w14:textId="77777777" w:rsidR="002F0BC4" w:rsidRDefault="00297B62" w:rsidP="002F0BC4">
      <w:pPr>
        <w:pStyle w:val="Akapitzlist"/>
        <w:numPr>
          <w:ilvl w:val="0"/>
          <w:numId w:val="36"/>
        </w:numPr>
        <w:rPr>
          <w:rFonts w:ascii="Lato" w:hAnsi="Lato"/>
          <w:sz w:val="22"/>
          <w:szCs w:val="22"/>
        </w:rPr>
      </w:pPr>
      <w:r w:rsidRPr="002F0BC4">
        <w:rPr>
          <w:rFonts w:ascii="Lato" w:hAnsi="Lato"/>
          <w:sz w:val="22"/>
          <w:szCs w:val="22"/>
        </w:rPr>
        <w:t xml:space="preserve">w wysokości </w:t>
      </w:r>
      <w:r w:rsidR="00503076" w:rsidRPr="002F0BC4">
        <w:rPr>
          <w:rFonts w:ascii="Lato" w:hAnsi="Lato"/>
          <w:sz w:val="22"/>
          <w:szCs w:val="22"/>
        </w:rPr>
        <w:t>2</w:t>
      </w:r>
      <w:r w:rsidRPr="002F0BC4">
        <w:rPr>
          <w:rFonts w:ascii="Lato" w:hAnsi="Lato"/>
          <w:sz w:val="22"/>
          <w:szCs w:val="22"/>
        </w:rPr>
        <w:t>000 zł z tytułu odstąpienia od Umowy</w:t>
      </w:r>
      <w:r w:rsidR="00217999" w:rsidRPr="002F0BC4">
        <w:rPr>
          <w:rFonts w:ascii="Lato" w:hAnsi="Lato"/>
          <w:sz w:val="22"/>
          <w:szCs w:val="22"/>
        </w:rPr>
        <w:t xml:space="preserve"> przez Zamawiającego z przyczyn leżących po stronie Wykonawcy</w:t>
      </w:r>
      <w:r w:rsidRPr="002F0BC4">
        <w:rPr>
          <w:rFonts w:ascii="Lato" w:hAnsi="Lato"/>
          <w:sz w:val="22"/>
          <w:szCs w:val="22"/>
        </w:rPr>
        <w:t>;</w:t>
      </w:r>
    </w:p>
    <w:p w14:paraId="6FB7AFCB" w14:textId="77777777" w:rsidR="002F0BC4" w:rsidRDefault="00297B62" w:rsidP="002F0BC4">
      <w:pPr>
        <w:pStyle w:val="Akapitzlist"/>
        <w:numPr>
          <w:ilvl w:val="0"/>
          <w:numId w:val="36"/>
        </w:numPr>
        <w:rPr>
          <w:rFonts w:ascii="Lato" w:hAnsi="Lato"/>
          <w:sz w:val="22"/>
          <w:szCs w:val="22"/>
        </w:rPr>
      </w:pPr>
      <w:r w:rsidRPr="002F0BC4">
        <w:rPr>
          <w:rFonts w:ascii="Lato" w:hAnsi="Lato"/>
          <w:sz w:val="22"/>
          <w:szCs w:val="22"/>
        </w:rPr>
        <w:t xml:space="preserve">w wysokości 100 zł za każdy dzień opóźnienia w realizacji Umowy, jednak łącznie nie więcej niż </w:t>
      </w:r>
      <w:r w:rsidR="000C4B44" w:rsidRPr="002F0BC4">
        <w:rPr>
          <w:rFonts w:ascii="Lato" w:hAnsi="Lato"/>
          <w:sz w:val="22"/>
          <w:szCs w:val="22"/>
        </w:rPr>
        <w:t>2</w:t>
      </w:r>
      <w:r w:rsidRPr="002F0BC4">
        <w:rPr>
          <w:rFonts w:ascii="Lato" w:hAnsi="Lato"/>
          <w:sz w:val="22"/>
          <w:szCs w:val="22"/>
        </w:rPr>
        <w:t>000 zł</w:t>
      </w:r>
      <w:r w:rsidR="003D7047" w:rsidRPr="002F0BC4">
        <w:rPr>
          <w:rFonts w:ascii="Lato" w:hAnsi="Lato"/>
          <w:sz w:val="22"/>
          <w:szCs w:val="22"/>
        </w:rPr>
        <w:t>;</w:t>
      </w:r>
    </w:p>
    <w:p w14:paraId="4955DE56" w14:textId="6C8970C2" w:rsidR="00297B62" w:rsidRPr="002F0BC4" w:rsidRDefault="00297B62" w:rsidP="002F0BC4">
      <w:pPr>
        <w:pStyle w:val="Akapitzlist"/>
        <w:numPr>
          <w:ilvl w:val="0"/>
          <w:numId w:val="36"/>
        </w:numPr>
        <w:rPr>
          <w:rFonts w:ascii="Lato" w:hAnsi="Lato"/>
          <w:sz w:val="22"/>
          <w:szCs w:val="22"/>
        </w:rPr>
      </w:pPr>
      <w:r w:rsidRPr="002F0BC4">
        <w:rPr>
          <w:rFonts w:ascii="Lato" w:hAnsi="Lato"/>
          <w:sz w:val="22"/>
          <w:szCs w:val="22"/>
        </w:rPr>
        <w:t xml:space="preserve">w wysokości 100 zł za każdy dzień opóźnienia w usunięciu wad stwierdzonych przy odbiorze lub w okresie gwarancji i rękojmi, jednak nie więcej niż </w:t>
      </w:r>
      <w:r w:rsidR="005479B0" w:rsidRPr="002F0BC4">
        <w:rPr>
          <w:rFonts w:ascii="Lato" w:hAnsi="Lato"/>
          <w:sz w:val="22"/>
          <w:szCs w:val="22"/>
        </w:rPr>
        <w:t>3</w:t>
      </w:r>
      <w:r w:rsidRPr="002F0BC4">
        <w:rPr>
          <w:rFonts w:ascii="Lato" w:hAnsi="Lato"/>
          <w:sz w:val="22"/>
          <w:szCs w:val="22"/>
        </w:rPr>
        <w:t>000 zł.</w:t>
      </w:r>
    </w:p>
    <w:p w14:paraId="7E3F6254" w14:textId="7F9A20FC" w:rsidR="00297B62" w:rsidRPr="007D30C4" w:rsidRDefault="00297B62" w:rsidP="00E51F87">
      <w:pPr>
        <w:numPr>
          <w:ilvl w:val="0"/>
          <w:numId w:val="35"/>
        </w:numPr>
        <w:suppressAutoHyphens w:val="0"/>
        <w:autoSpaceDE w:val="0"/>
        <w:autoSpaceDN w:val="0"/>
        <w:adjustRightInd w:val="0"/>
        <w:ind w:left="357" w:hanging="357"/>
        <w:jc w:val="both"/>
        <w:rPr>
          <w:rFonts w:ascii="Lato" w:eastAsia="Times New Roman" w:hAnsi="Lato"/>
          <w:sz w:val="22"/>
          <w:szCs w:val="22"/>
          <w:lang w:eastAsia="pl-PL"/>
        </w:rPr>
      </w:pPr>
      <w:r w:rsidRPr="007D30C4">
        <w:rPr>
          <w:rFonts w:ascii="Lato" w:eastAsia="Times New Roman" w:hAnsi="Lato"/>
          <w:sz w:val="22"/>
          <w:szCs w:val="22"/>
          <w:lang w:eastAsia="pl-PL"/>
        </w:rPr>
        <w:t xml:space="preserve">Strony ustalają, iż w </w:t>
      </w:r>
      <w:r w:rsidR="007F5FFD" w:rsidRPr="007D30C4">
        <w:rPr>
          <w:rFonts w:ascii="Lato" w:eastAsia="Times New Roman" w:hAnsi="Lato"/>
          <w:sz w:val="22"/>
          <w:szCs w:val="22"/>
          <w:lang w:eastAsia="pl-PL"/>
        </w:rPr>
        <w:t>wypadku,</w:t>
      </w:r>
      <w:r w:rsidRPr="007D30C4">
        <w:rPr>
          <w:rFonts w:ascii="Lato" w:eastAsia="Times New Roman" w:hAnsi="Lato"/>
          <w:sz w:val="22"/>
          <w:szCs w:val="22"/>
          <w:lang w:eastAsia="pl-PL"/>
        </w:rPr>
        <w:t xml:space="preserve"> gdy wysokość kar przewidzianych powyżej nie pokryje szkód wynikających z niewykonania lub niewłaściwego wykonania przedmiotu Umowy, Stronom przysługiwać będzie możliwość dochodzenia odszkodowania na zasadach ogólnych. </w:t>
      </w:r>
    </w:p>
    <w:p w14:paraId="60AC2F98" w14:textId="77777777" w:rsidR="00297B62" w:rsidRPr="00E67CAF" w:rsidRDefault="00297B62" w:rsidP="00297B62">
      <w:pPr>
        <w:rPr>
          <w:rFonts w:ascii="Lato" w:eastAsia="Calibri" w:hAnsi="Lato" w:cs="Times New Roman"/>
          <w:bCs/>
          <w:kern w:val="0"/>
          <w:sz w:val="22"/>
          <w:szCs w:val="22"/>
          <w:lang w:eastAsia="en-US" w:bidi="ar-SA"/>
        </w:rPr>
      </w:pPr>
    </w:p>
    <w:p w14:paraId="582670FB" w14:textId="76C20FBD"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val="en-US" w:eastAsia="en-US" w:bidi="ar-SA"/>
        </w:rPr>
        <w:t xml:space="preserve">§7 </w:t>
      </w:r>
      <w:r w:rsidRPr="00E67CAF">
        <w:rPr>
          <w:rFonts w:ascii="Lato" w:eastAsia="Calibri" w:hAnsi="Lato" w:cs="Times New Roman"/>
          <w:b/>
          <w:bCs/>
          <w:kern w:val="0"/>
          <w:sz w:val="22"/>
          <w:szCs w:val="22"/>
          <w:lang w:eastAsia="en-US" w:bidi="ar-SA"/>
        </w:rPr>
        <w:t>Płatność</w:t>
      </w:r>
    </w:p>
    <w:p w14:paraId="55C93C27" w14:textId="7D1D7594" w:rsidR="00297B62" w:rsidRPr="00E67CAF" w:rsidRDefault="00297B62" w:rsidP="00297B62">
      <w:pPr>
        <w:numPr>
          <w:ilvl w:val="0"/>
          <w:numId w:val="6"/>
        </w:numPr>
        <w:ind w:left="357" w:hanging="357"/>
        <w:jc w:val="both"/>
        <w:rPr>
          <w:rFonts w:ascii="Lato" w:eastAsia="Calibri" w:hAnsi="Lato" w:cs="Times New Roman"/>
          <w:bCs/>
          <w:kern w:val="0"/>
          <w:sz w:val="22"/>
          <w:szCs w:val="22"/>
          <w:lang w:eastAsia="en-US" w:bidi="ar-SA"/>
        </w:rPr>
      </w:pPr>
      <w:r w:rsidRPr="00E67CAF">
        <w:rPr>
          <w:rFonts w:ascii="Lato" w:eastAsia="Calibri" w:hAnsi="Lato" w:cs="Times New Roman"/>
          <w:bCs/>
          <w:kern w:val="0"/>
          <w:sz w:val="22"/>
          <w:szCs w:val="22"/>
          <w:lang w:eastAsia="en-US" w:bidi="ar-SA"/>
        </w:rPr>
        <w:t xml:space="preserve">Zapłata wynagrodzenia za </w:t>
      </w:r>
      <w:r>
        <w:rPr>
          <w:rFonts w:ascii="Lato" w:eastAsia="Calibri" w:hAnsi="Lato" w:cs="Times New Roman"/>
          <w:bCs/>
          <w:kern w:val="0"/>
          <w:sz w:val="22"/>
          <w:szCs w:val="22"/>
          <w:lang w:eastAsia="en-US" w:bidi="ar-SA"/>
        </w:rPr>
        <w:t>wykonanie</w:t>
      </w:r>
      <w:r w:rsidRPr="00E67CAF">
        <w:rPr>
          <w:rFonts w:ascii="Lato" w:eastAsia="Calibri" w:hAnsi="Lato" w:cs="Times New Roman"/>
          <w:bCs/>
          <w:kern w:val="0"/>
          <w:sz w:val="22"/>
          <w:szCs w:val="22"/>
          <w:lang w:eastAsia="en-US" w:bidi="ar-SA"/>
        </w:rPr>
        <w:t xml:space="preserve"> przedmiotu Umowy nastąpi po odbiorze</w:t>
      </w:r>
      <w:r w:rsidR="006526CD">
        <w:rPr>
          <w:rFonts w:ascii="Lato" w:eastAsia="Calibri" w:hAnsi="Lato" w:cs="Times New Roman"/>
          <w:bCs/>
          <w:kern w:val="0"/>
          <w:sz w:val="22"/>
          <w:szCs w:val="22"/>
          <w:lang w:eastAsia="en-US" w:bidi="ar-SA"/>
        </w:rPr>
        <w:t xml:space="preserve"> przedmiotu umowy</w:t>
      </w:r>
      <w:r w:rsidRPr="00E67CAF">
        <w:rPr>
          <w:rFonts w:ascii="Lato" w:eastAsia="Calibri" w:hAnsi="Lato" w:cs="Times New Roman"/>
          <w:bCs/>
          <w:kern w:val="0"/>
          <w:sz w:val="22"/>
          <w:szCs w:val="22"/>
          <w:lang w:eastAsia="en-US" w:bidi="ar-SA"/>
        </w:rPr>
        <w:t xml:space="preserve"> bez zastrzeżeń Zamawiającego i po dostarczeniu faktury. Warunkiem wystawienia faktury jest bezusterkowy odbiór przedmiotu dostawy potwierdzony na piśmie. </w:t>
      </w:r>
    </w:p>
    <w:p w14:paraId="24157E62" w14:textId="3EC8444F" w:rsidR="00297B62" w:rsidRDefault="00297B62" w:rsidP="00297B62">
      <w:pPr>
        <w:numPr>
          <w:ilvl w:val="0"/>
          <w:numId w:val="6"/>
        </w:numPr>
        <w:ind w:left="357" w:hanging="357"/>
        <w:jc w:val="both"/>
        <w:rPr>
          <w:rFonts w:ascii="Lato" w:eastAsia="Calibri" w:hAnsi="Lato" w:cs="Times New Roman"/>
          <w:bCs/>
          <w:kern w:val="0"/>
          <w:sz w:val="22"/>
          <w:szCs w:val="22"/>
          <w:lang w:eastAsia="en-US" w:bidi="ar-SA"/>
        </w:rPr>
      </w:pPr>
      <w:r w:rsidRPr="00E67CAF">
        <w:rPr>
          <w:rFonts w:ascii="Lato" w:eastAsia="Calibri" w:hAnsi="Lato" w:cs="Times New Roman"/>
          <w:bCs/>
          <w:kern w:val="0"/>
          <w:sz w:val="22"/>
          <w:szCs w:val="22"/>
          <w:lang w:eastAsia="en-US" w:bidi="ar-SA"/>
        </w:rPr>
        <w:t xml:space="preserve">Zamawiający zobowiązuje się do zapłaty faktury za przedmiot Umowy w terminie </w:t>
      </w:r>
      <w:r w:rsidR="00804B11">
        <w:rPr>
          <w:rFonts w:ascii="Lato" w:eastAsia="Calibri" w:hAnsi="Lato" w:cs="Times New Roman"/>
          <w:bCs/>
          <w:kern w:val="0"/>
          <w:sz w:val="22"/>
          <w:szCs w:val="22"/>
          <w:lang w:eastAsia="en-US" w:bidi="ar-SA"/>
        </w:rPr>
        <w:t>30</w:t>
      </w:r>
      <w:r w:rsidRPr="00E67CAF">
        <w:rPr>
          <w:rFonts w:ascii="Lato" w:eastAsia="Calibri" w:hAnsi="Lato" w:cs="Times New Roman"/>
          <w:bCs/>
          <w:kern w:val="0"/>
          <w:sz w:val="22"/>
          <w:szCs w:val="22"/>
          <w:lang w:eastAsia="en-US" w:bidi="ar-SA"/>
        </w:rPr>
        <w:t xml:space="preserve"> dni od daty dostarczenia faktury na rachunek bankowy Wykonawcy wskazany na fakturze.</w:t>
      </w:r>
    </w:p>
    <w:p w14:paraId="679E43C0" w14:textId="24B62FFF" w:rsidR="00297B62"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eastAsia="Calibri" w:hAnsi="Lato" w:cs="Times New Roman"/>
          <w:bCs/>
          <w:kern w:val="0"/>
          <w:sz w:val="22"/>
          <w:szCs w:val="22"/>
          <w:lang w:eastAsia="en-US" w:bidi="ar-SA"/>
        </w:rPr>
        <w:t>Za moment zapłaty strony uznają dzień obciążenia rachunku bankowego Zamawiającego.</w:t>
      </w:r>
    </w:p>
    <w:p w14:paraId="3D9A07E6" w14:textId="47CE86ED"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sz w:val="22"/>
          <w:szCs w:val="22"/>
        </w:rPr>
        <w:t>Zamawiający dokona płatności z wykorzystaniem mechanizmu podzielonej płatności</w:t>
      </w:r>
      <w:r w:rsidRPr="00503076">
        <w:rPr>
          <w:rFonts w:ascii="Lato" w:hAnsi="Lato" w:cs="Open Sans"/>
          <w:color w:val="000000"/>
          <w:sz w:val="22"/>
          <w:szCs w:val="22"/>
        </w:rPr>
        <w:t xml:space="preserve"> na rachunek bankowy / rachunki bankowe związany / związane z prowadzoną działalnością gospodarczą oraz wskazany / wskazane na tzw. „Białej liście podatników VAT”, niezależnie od rachunku bankowego / rachunków bankowych wskazanego / wskazanych w fakturze VAT przez Wykonawcę, chyba </w:t>
      </w:r>
      <w:r w:rsidR="002E66E0" w:rsidRPr="00503076">
        <w:rPr>
          <w:rFonts w:ascii="Lato" w:hAnsi="Lato" w:cs="Open Sans"/>
          <w:color w:val="000000"/>
          <w:sz w:val="22"/>
          <w:szCs w:val="22"/>
        </w:rPr>
        <w:br/>
      </w:r>
      <w:r w:rsidRPr="00503076">
        <w:rPr>
          <w:rFonts w:ascii="Lato" w:hAnsi="Lato" w:cs="Open Sans"/>
          <w:color w:val="000000"/>
          <w:sz w:val="22"/>
          <w:szCs w:val="22"/>
        </w:rPr>
        <w:t>że Wykonawcy nie dotyczy obowiązek ujawnienia na tzw. „Białej liście podatników VAT”</w:t>
      </w:r>
      <w:r w:rsidR="00503076">
        <w:rPr>
          <w:rFonts w:ascii="Lato" w:hAnsi="Lato" w:cs="Open Sans"/>
          <w:color w:val="000000"/>
          <w:sz w:val="22"/>
          <w:szCs w:val="22"/>
        </w:rPr>
        <w:t>.</w:t>
      </w:r>
    </w:p>
    <w:p w14:paraId="2DF3B4E9" w14:textId="1F1FDA9E" w:rsidR="00503076"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 xml:space="preserve">Brak Wykonawcy na tzw. „Białej liście podatników VAT”, wskazanie przez Wykonawcę w fakturze rachunku bankowego innego, niż związany z prowadzoną działalnością gospodarczą lub niewskazanego na tzw. „Białej liście podatników VAT” nie jest okolicznością, za którą ponosi odpowiedzialność Zamawiający – w szczególności Zamawiający będzie uprawniony </w:t>
      </w:r>
      <w:r w:rsidR="00503076">
        <w:rPr>
          <w:rFonts w:ascii="Lato" w:hAnsi="Lato" w:cs="Open Sans"/>
          <w:color w:val="000000"/>
          <w:sz w:val="22"/>
          <w:szCs w:val="22"/>
        </w:rPr>
        <w:br/>
      </w:r>
      <w:r w:rsidRPr="00503076">
        <w:rPr>
          <w:rFonts w:ascii="Lato" w:hAnsi="Lato" w:cs="Open Sans"/>
          <w:color w:val="000000"/>
          <w:sz w:val="22"/>
          <w:szCs w:val="22"/>
        </w:rPr>
        <w:t xml:space="preserve">do wstrzymania płatności do czasu wskazania właściwego rachunku bankowego oraz nie będzie </w:t>
      </w:r>
      <w:r w:rsidR="00E4266D" w:rsidRPr="00503076">
        <w:rPr>
          <w:rFonts w:ascii="Lato" w:hAnsi="Lato" w:cs="Open Sans"/>
          <w:color w:val="000000"/>
          <w:sz w:val="22"/>
          <w:szCs w:val="22"/>
        </w:rPr>
        <w:br/>
      </w:r>
      <w:r w:rsidRPr="00503076">
        <w:rPr>
          <w:rFonts w:ascii="Lato" w:hAnsi="Lato" w:cs="Open Sans"/>
          <w:color w:val="000000"/>
          <w:sz w:val="22"/>
          <w:szCs w:val="22"/>
        </w:rPr>
        <w:t>w takim przypadku zobowiązany do zapłaty odsetek za opóźnienie w płatności.</w:t>
      </w:r>
    </w:p>
    <w:p w14:paraId="4DF7312D" w14:textId="74C6DBFC"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Zapłata przez Zamawiającego na rachunek bankowy wskazany na tzw. „Białej liście podatników VAT” zwalnia Zamawiającego w stosunku do Wykonawcy z zobowiązania o zapłatę wynagrodzenia w wysokości zapłaconej kwoty.</w:t>
      </w:r>
    </w:p>
    <w:p w14:paraId="1F266364" w14:textId="2412902E"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Wykonawca oświadcza, iż jest/</w:t>
      </w:r>
      <w:r w:rsidRPr="007F5FFD">
        <w:rPr>
          <w:rFonts w:ascii="Lato" w:hAnsi="Lato" w:cs="Open Sans"/>
          <w:color w:val="000000"/>
          <w:sz w:val="22"/>
          <w:szCs w:val="22"/>
        </w:rPr>
        <w:t>nie jest</w:t>
      </w:r>
      <w:r w:rsidRPr="00503076">
        <w:rPr>
          <w:rFonts w:ascii="Lato" w:hAnsi="Lato" w:cs="Open Sans"/>
          <w:color w:val="000000"/>
          <w:sz w:val="22"/>
          <w:szCs w:val="22"/>
        </w:rPr>
        <w:t xml:space="preserve">* zarejestrowanym czynnym podatnikiem podatku VAT oraz nie zawiesił i nie zaprzestał wykonywania działalności gospodarczej oraz zobowiązuje się </w:t>
      </w:r>
      <w:r w:rsidR="00503076">
        <w:rPr>
          <w:rFonts w:ascii="Lato" w:hAnsi="Lato" w:cs="Open Sans"/>
          <w:color w:val="000000"/>
          <w:sz w:val="22"/>
          <w:szCs w:val="22"/>
        </w:rPr>
        <w:br/>
      </w:r>
      <w:r w:rsidRPr="00503076">
        <w:rPr>
          <w:rFonts w:ascii="Lato" w:hAnsi="Lato" w:cs="Open Sans"/>
          <w:color w:val="000000"/>
          <w:sz w:val="22"/>
          <w:szCs w:val="22"/>
        </w:rPr>
        <w:t>do niezwłocznego pisemnego powiadomienia o zmianach powyższego statusu.</w:t>
      </w:r>
    </w:p>
    <w:p w14:paraId="1EBFB737" w14:textId="77777777" w:rsidR="00297B62" w:rsidRPr="00E67CAF" w:rsidRDefault="00297B62" w:rsidP="00297B62">
      <w:pPr>
        <w:pStyle w:val="Akapitzlist"/>
        <w:tabs>
          <w:tab w:val="left" w:pos="284"/>
        </w:tabs>
        <w:ind w:left="357" w:hanging="357"/>
        <w:jc w:val="right"/>
        <w:rPr>
          <w:rFonts w:ascii="Lato" w:hAnsi="Lato" w:cs="Open Sans"/>
          <w:i/>
          <w:sz w:val="22"/>
          <w:szCs w:val="22"/>
        </w:rPr>
      </w:pPr>
      <w:r w:rsidRPr="00E67CAF">
        <w:rPr>
          <w:rFonts w:ascii="Lato" w:hAnsi="Lato" w:cs="Open Sans"/>
          <w:i/>
          <w:sz w:val="22"/>
          <w:szCs w:val="22"/>
        </w:rPr>
        <w:t>*niepotrzebne skreślić</w:t>
      </w:r>
    </w:p>
    <w:p w14:paraId="0C19F724" w14:textId="16B0FF91" w:rsidR="00AB1C54" w:rsidRPr="00BC25F4" w:rsidRDefault="00297B62" w:rsidP="00AB1C54">
      <w:pPr>
        <w:numPr>
          <w:ilvl w:val="0"/>
          <w:numId w:val="6"/>
        </w:numPr>
        <w:ind w:left="357" w:hanging="357"/>
        <w:jc w:val="both"/>
        <w:rPr>
          <w:rFonts w:ascii="Lato" w:hAnsi="Lato" w:cs="Open Sans"/>
          <w:sz w:val="22"/>
          <w:szCs w:val="22"/>
        </w:rPr>
      </w:pPr>
      <w:r w:rsidRPr="00E67CAF">
        <w:rPr>
          <w:rFonts w:ascii="Lato" w:hAnsi="Lato" w:cs="Open Sans"/>
          <w:sz w:val="22"/>
          <w:szCs w:val="22"/>
        </w:rPr>
        <w:t xml:space="preserve">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Wykonawcy wynagrodzenia, kwoty stanowiącej równowartość podatku VAT, w stosunku do której Zamawiający utracił prawo </w:t>
      </w:r>
      <w:r w:rsidR="00503076">
        <w:rPr>
          <w:rFonts w:ascii="Lato" w:hAnsi="Lato" w:cs="Open Sans"/>
          <w:sz w:val="22"/>
          <w:szCs w:val="22"/>
        </w:rPr>
        <w:br/>
      </w:r>
      <w:r w:rsidRPr="00E67CAF">
        <w:rPr>
          <w:rFonts w:ascii="Lato" w:hAnsi="Lato" w:cs="Open Sans"/>
          <w:sz w:val="22"/>
          <w:szCs w:val="22"/>
        </w:rPr>
        <w:t>do odliczenia, powiększonej o odsetki zapłacone do Urzędu Skarbowego</w:t>
      </w:r>
      <w:r w:rsidR="00503076">
        <w:rPr>
          <w:rFonts w:ascii="Lato" w:hAnsi="Lato" w:cs="Open Sans"/>
          <w:sz w:val="22"/>
          <w:szCs w:val="22"/>
        </w:rPr>
        <w:t>.</w:t>
      </w:r>
    </w:p>
    <w:p w14:paraId="552DB09C" w14:textId="7B9775B1" w:rsidR="00AB1C54" w:rsidRPr="0060566E" w:rsidRDefault="00AB1C54" w:rsidP="00AB1C54">
      <w:pPr>
        <w:jc w:val="center"/>
        <w:rPr>
          <w:rFonts w:ascii="Lato" w:hAnsi="Lato"/>
          <w:b/>
          <w:sz w:val="22"/>
          <w:szCs w:val="22"/>
        </w:rPr>
      </w:pPr>
      <w:r w:rsidRPr="0060566E">
        <w:rPr>
          <w:rFonts w:ascii="Lato" w:hAnsi="Lato"/>
          <w:b/>
          <w:sz w:val="22"/>
          <w:szCs w:val="22"/>
        </w:rPr>
        <w:lastRenderedPageBreak/>
        <w:t>§</w:t>
      </w:r>
      <w:r>
        <w:rPr>
          <w:rFonts w:ascii="Lato" w:hAnsi="Lato"/>
          <w:b/>
          <w:sz w:val="22"/>
          <w:szCs w:val="22"/>
        </w:rPr>
        <w:t>8</w:t>
      </w:r>
      <w:r w:rsidRPr="0060566E">
        <w:rPr>
          <w:rFonts w:ascii="Lato" w:hAnsi="Lato"/>
          <w:b/>
          <w:sz w:val="22"/>
          <w:szCs w:val="22"/>
        </w:rPr>
        <w:t xml:space="preserve"> Poufność</w:t>
      </w:r>
    </w:p>
    <w:p w14:paraId="54DD29B0" w14:textId="77777777" w:rsidR="00AB1C54" w:rsidRPr="0060566E" w:rsidRDefault="00AB1C54" w:rsidP="00AB1C54">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Strony uznają, iż przez Informacje Poufne rozumieją wszelkie informacje handlowe, prawne, techniczne, technologiczne lub organizacyjne, dotyczące Zamawiającego, mające jakąkolwiek wartość finansową lub handlową, które nie są powszechnie znane i dostępne publicznie, w tym </w:t>
      </w:r>
      <w:r w:rsidRPr="0060566E">
        <w:rPr>
          <w:rFonts w:ascii="Lato" w:eastAsia="Times New Roman" w:hAnsi="Lato" w:cs="Times New Roman"/>
          <w:kern w:val="0"/>
          <w:sz w:val="22"/>
          <w:szCs w:val="22"/>
          <w:lang w:eastAsia="pl-PL" w:bidi="ar-SA"/>
        </w:rPr>
        <w:br/>
        <w:t xml:space="preserve">w szczególności wszelkiego rodzaju bazy danych Zamawiającego do których dostęp będzie miał Wykonawca, zawierające, między innymi, informacje i dane teleadresowe w zakresie, w jakim nie są one publicznie dostępne, w tym numery telefoniczne, faksowe, adresy emaliowe, etc, wszelkich osób działających w imieniu Zamawiającego, z którymi Zamawiający się kontaktował lub kontaktuje, wszelkie warunki współpracy Zamawiającego z innymi podmiotami oraz postanowienia umów zawieranych przez Zamawiającego z innymi osobami, wszelkiego rodzaju dokumenty wykorzystywane przez Zamawiającego w ramach szeroko rozumianego prowadzenia działalności gospodarczej, w tym umowy, opinie i inne dokumenty dotyczące czynności, w których Zamawiający brał udział, a także wszelkie inne dokumenty wykorzystywane przez Zamawiającego w związku ze świadczeniem usług, jak również wszelkie informacje które stanowią zgodnie z art. 11 ust. 4 Ustawy o zwalczaniu nieuczciwej konkurencji tajemnicę przedsiębiorstwa. </w:t>
      </w:r>
    </w:p>
    <w:p w14:paraId="439516AF" w14:textId="77777777" w:rsidR="00AB1C54" w:rsidRPr="0060566E" w:rsidRDefault="00AB1C54" w:rsidP="00AB1C54">
      <w:pPr>
        <w:numPr>
          <w:ilvl w:val="0"/>
          <w:numId w:val="53"/>
        </w:numPr>
        <w:suppressAutoHyphens w:val="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W związku z zawarciem Umowy Wykonawca oświadcza nieodwołalnie, iż zobowiązuje się do:</w:t>
      </w:r>
    </w:p>
    <w:p w14:paraId="499417EF"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 xml:space="preserve">zachowania w ścisłej tajemnicy wszelkich Informacji Poufnych i wykorzystywania ich jedynie </w:t>
      </w:r>
      <w:r w:rsidRPr="0060566E">
        <w:rPr>
          <w:rFonts w:ascii="Lato" w:hAnsi="Lato" w:cs="Calibri"/>
          <w:sz w:val="22"/>
          <w:szCs w:val="22"/>
        </w:rPr>
        <w:br/>
        <w:t>w celu należytego wykonywania umowy;</w:t>
      </w:r>
    </w:p>
    <w:p w14:paraId="5166F5ED"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powstrzymania się od odpłatnego lub bezpłatnego udostępniania i ujawniania Informacji Poufnych jakimkolwiek podmiotom trzecim</w:t>
      </w:r>
      <w:r w:rsidRPr="0060566E">
        <w:rPr>
          <w:rFonts w:ascii="Lato" w:hAnsi="Lato"/>
          <w:sz w:val="22"/>
          <w:szCs w:val="22"/>
        </w:rPr>
        <w:t>,</w:t>
      </w:r>
      <w:r w:rsidRPr="0060566E">
        <w:rPr>
          <w:rFonts w:ascii="Lato" w:hAnsi="Lato" w:cs="Calibri"/>
          <w:sz w:val="22"/>
          <w:szCs w:val="22"/>
        </w:rPr>
        <w:t xml:space="preserve"> w zakresie innym niż służący do prawidłowego </w:t>
      </w:r>
      <w:r w:rsidRPr="0060566E">
        <w:rPr>
          <w:rFonts w:ascii="Lato" w:hAnsi="Lato" w:cs="Calibri"/>
          <w:sz w:val="22"/>
          <w:szCs w:val="22"/>
        </w:rPr>
        <w:br/>
        <w:t xml:space="preserve">i należytego wykonywania umowy; </w:t>
      </w:r>
    </w:p>
    <w:p w14:paraId="75F57796"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podjęcia</w:t>
      </w:r>
      <w:r w:rsidRPr="0060566E">
        <w:rPr>
          <w:rFonts w:ascii="Lato" w:hAnsi="Lato"/>
          <w:sz w:val="22"/>
          <w:szCs w:val="22"/>
        </w:rPr>
        <w:t>,</w:t>
      </w:r>
      <w:r w:rsidRPr="0060566E">
        <w:rPr>
          <w:rFonts w:ascii="Lato" w:hAnsi="Lato" w:cs="Calibri"/>
          <w:sz w:val="22"/>
          <w:szCs w:val="22"/>
        </w:rPr>
        <w:t xml:space="preserve"> w ramach swoich możliwości</w:t>
      </w:r>
      <w:r w:rsidRPr="0060566E">
        <w:rPr>
          <w:rFonts w:ascii="Lato" w:hAnsi="Lato"/>
          <w:sz w:val="22"/>
          <w:szCs w:val="22"/>
        </w:rPr>
        <w:t>,</w:t>
      </w:r>
      <w:r w:rsidRPr="0060566E">
        <w:rPr>
          <w:rFonts w:ascii="Lato" w:hAnsi="Lato" w:cs="Calibri"/>
          <w:sz w:val="22"/>
          <w:szCs w:val="22"/>
        </w:rPr>
        <w:t xml:space="preserve"> niezbędnych działań</w:t>
      </w:r>
      <w:r w:rsidRPr="0060566E">
        <w:rPr>
          <w:rFonts w:ascii="Lato" w:hAnsi="Lato"/>
          <w:sz w:val="22"/>
          <w:szCs w:val="22"/>
        </w:rPr>
        <w:t>,</w:t>
      </w:r>
      <w:r w:rsidRPr="0060566E">
        <w:rPr>
          <w:rFonts w:ascii="Lato" w:hAnsi="Lato" w:cs="Calibri"/>
          <w:sz w:val="22"/>
          <w:szCs w:val="22"/>
        </w:rPr>
        <w:t xml:space="preserve"> celem zapewnienia, że żadna </w:t>
      </w:r>
      <w:r w:rsidRPr="0060566E">
        <w:rPr>
          <w:rFonts w:ascii="Lato" w:hAnsi="Lato" w:cs="Calibri"/>
          <w:sz w:val="22"/>
          <w:szCs w:val="22"/>
        </w:rPr>
        <w:br/>
        <w:t xml:space="preserve">z osób trzecich, w tym także pracowników zatrudnionych na jakiejkolwiek podstawie </w:t>
      </w:r>
      <w:r w:rsidRPr="0060566E">
        <w:rPr>
          <w:rFonts w:ascii="Lato" w:hAnsi="Lato" w:cs="Calibri"/>
          <w:sz w:val="22"/>
          <w:szCs w:val="22"/>
        </w:rPr>
        <w:br/>
        <w:t>u Wykonawcy, która uzyskała dostęp do Informacji Poufnych od niego</w:t>
      </w:r>
      <w:r w:rsidRPr="0060566E">
        <w:rPr>
          <w:rFonts w:ascii="Lato" w:hAnsi="Lato"/>
          <w:sz w:val="22"/>
          <w:szCs w:val="22"/>
        </w:rPr>
        <w:t>,</w:t>
      </w:r>
      <w:r w:rsidRPr="0060566E">
        <w:rPr>
          <w:rFonts w:ascii="Lato" w:hAnsi="Lato" w:cs="Calibri"/>
          <w:sz w:val="22"/>
          <w:szCs w:val="22"/>
        </w:rPr>
        <w:t xml:space="preserve"> nie ujawni ich, ani ich źródła, zarówno w całości, jak i w części, dalszym osobom trzecim</w:t>
      </w:r>
      <w:r w:rsidRPr="0060566E">
        <w:rPr>
          <w:rFonts w:ascii="Lato" w:hAnsi="Lato"/>
          <w:sz w:val="22"/>
          <w:szCs w:val="22"/>
        </w:rPr>
        <w:t>,</w:t>
      </w:r>
      <w:r w:rsidRPr="0060566E">
        <w:rPr>
          <w:rFonts w:ascii="Lato" w:hAnsi="Lato" w:cs="Calibri"/>
          <w:sz w:val="22"/>
          <w:szCs w:val="22"/>
        </w:rPr>
        <w:t xml:space="preserve"> o ile nie jest to niezbędne do należytego wykonania umowy;</w:t>
      </w:r>
    </w:p>
    <w:p w14:paraId="64F9A44F"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 xml:space="preserve">powstrzymania się od kopiowania, powielania, skanowania, filmowania lub fotografowania oraz innego rozpowszechniania, w tym również zamieszczania lub brania udziału </w:t>
      </w:r>
      <w:r w:rsidRPr="0060566E">
        <w:rPr>
          <w:rFonts w:ascii="Lato" w:hAnsi="Lato" w:cs="Calibri"/>
          <w:sz w:val="22"/>
          <w:szCs w:val="22"/>
        </w:rPr>
        <w:br/>
        <w:t>w zamieszczaniu na stronach internetowych, we wszelkiego rodzaju środkach masowego przekazu itd. jakiejkolwiek części Informacji Poufnych, z wyjątkiem potrzeby ściśle uzasadnionej w związku z wykonaniem umowy;</w:t>
      </w:r>
    </w:p>
    <w:p w14:paraId="58215D6A"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powstrzymania się od jakiegokolwiek wykorzystywania Informacji Poufnych, dla potrzeb własnych, niezwiązanych bezpośrednio z wykonaniem umowy.</w:t>
      </w:r>
    </w:p>
    <w:p w14:paraId="130988DF" w14:textId="77777777" w:rsidR="00AB1C54" w:rsidRPr="0060566E" w:rsidRDefault="00AB1C54" w:rsidP="00AB1C54">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Powyższy obowiązek zachowania poufności nie jest ograniczony czasowo. Zamawiający może jednak w oświadczeniu złożonym pod rygorem nieważności, w formie pisemnej, w sposób wyraźny zwolnić Wykonawcę z obowiązku zachowania takiego obowiązku. Wykonawca nie jest upoważniony </w:t>
      </w:r>
      <w:r>
        <w:rPr>
          <w:rFonts w:ascii="Lato" w:eastAsia="Times New Roman" w:hAnsi="Lato" w:cs="Times New Roman"/>
          <w:kern w:val="0"/>
          <w:sz w:val="22"/>
          <w:szCs w:val="22"/>
          <w:lang w:eastAsia="pl-PL" w:bidi="ar-SA"/>
        </w:rPr>
        <w:br/>
      </w:r>
      <w:r w:rsidRPr="0060566E">
        <w:rPr>
          <w:rFonts w:ascii="Lato" w:eastAsia="Times New Roman" w:hAnsi="Lato" w:cs="Times New Roman"/>
          <w:kern w:val="0"/>
          <w:sz w:val="22"/>
          <w:szCs w:val="22"/>
          <w:lang w:eastAsia="pl-PL" w:bidi="ar-SA"/>
        </w:rPr>
        <w:t>do jakiegokolwiek wynagrodzenia z tytułu zachowania w tajemnicy Informacji Poufnych.</w:t>
      </w:r>
    </w:p>
    <w:p w14:paraId="5C185D4A" w14:textId="123BEE81" w:rsidR="00436164" w:rsidRPr="002F0BC4" w:rsidRDefault="00AB1C54" w:rsidP="00CC18DD">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W przypadku naruszenia któregokolwiek z obowiązków wskazanych w ust.2 Wykonawca będzie zobowiązany do zapłaty na rzecz Zamawiającego kary umownej za każdy przypadek naruszenia ww. obowiązków w wysokości </w:t>
      </w:r>
      <w:r>
        <w:rPr>
          <w:rFonts w:ascii="Lato" w:eastAsia="Times New Roman" w:hAnsi="Lato" w:cs="Times New Roman"/>
          <w:kern w:val="0"/>
          <w:sz w:val="22"/>
          <w:szCs w:val="22"/>
          <w:lang w:eastAsia="pl-PL" w:bidi="ar-SA"/>
        </w:rPr>
        <w:t>1</w:t>
      </w:r>
      <w:r w:rsidRPr="0060566E">
        <w:rPr>
          <w:rFonts w:ascii="Lato" w:eastAsia="Times New Roman" w:hAnsi="Lato" w:cs="Times New Roman"/>
          <w:kern w:val="0"/>
          <w:sz w:val="22"/>
          <w:szCs w:val="22"/>
          <w:lang w:eastAsia="pl-PL" w:bidi="ar-SA"/>
        </w:rPr>
        <w:t>00</w:t>
      </w:r>
      <w:r>
        <w:rPr>
          <w:rFonts w:ascii="Lato" w:eastAsia="Times New Roman" w:hAnsi="Lato" w:cs="Times New Roman"/>
          <w:kern w:val="0"/>
          <w:sz w:val="22"/>
          <w:szCs w:val="22"/>
          <w:lang w:eastAsia="pl-PL" w:bidi="ar-SA"/>
        </w:rPr>
        <w:t>0</w:t>
      </w:r>
      <w:r w:rsidRPr="0060566E">
        <w:rPr>
          <w:rFonts w:ascii="Lato" w:eastAsia="Times New Roman" w:hAnsi="Lato" w:cs="Times New Roman"/>
          <w:kern w:val="0"/>
          <w:sz w:val="22"/>
          <w:szCs w:val="22"/>
          <w:lang w:eastAsia="pl-PL" w:bidi="ar-SA"/>
        </w:rPr>
        <w:t xml:space="preserve">,00 zł. W przypadku, gdy szkoda Zamawiającego przekroczy wartość kary, Zamawiający uprawniony będzie dochodzić odszkodowania w pełnej wysokości, ponad kwotę zastrzeżonej kary. </w:t>
      </w:r>
    </w:p>
    <w:p w14:paraId="13409CB1" w14:textId="17C855FC"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eastAsia="en-US" w:bidi="ar-SA"/>
        </w:rPr>
        <w:t>§</w:t>
      </w:r>
      <w:r w:rsidR="0018515D">
        <w:rPr>
          <w:rFonts w:ascii="Lato" w:eastAsia="Calibri" w:hAnsi="Lato" w:cs="Times New Roman"/>
          <w:b/>
          <w:bCs/>
          <w:kern w:val="0"/>
          <w:sz w:val="22"/>
          <w:szCs w:val="22"/>
          <w:lang w:eastAsia="en-US" w:bidi="ar-SA"/>
        </w:rPr>
        <w:t>9</w:t>
      </w:r>
      <w:r w:rsidRPr="00E67CAF">
        <w:rPr>
          <w:rFonts w:ascii="Lato" w:eastAsia="Calibri" w:hAnsi="Lato" w:cs="Times New Roman"/>
          <w:b/>
          <w:bCs/>
          <w:kern w:val="0"/>
          <w:sz w:val="22"/>
          <w:szCs w:val="22"/>
          <w:lang w:eastAsia="en-US" w:bidi="ar-SA"/>
        </w:rPr>
        <w:t xml:space="preserve"> Rozwiązanie Umowy</w:t>
      </w:r>
    </w:p>
    <w:p w14:paraId="4275CE44" w14:textId="77777777" w:rsidR="0018515D" w:rsidRPr="00265821" w:rsidRDefault="0018515D" w:rsidP="0018515D">
      <w:pPr>
        <w:pStyle w:val="Style12"/>
        <w:numPr>
          <w:ilvl w:val="0"/>
          <w:numId w:val="54"/>
        </w:numPr>
        <w:jc w:val="both"/>
        <w:rPr>
          <w:rFonts w:ascii="Lato" w:hAnsi="Lato" w:cs="Arial"/>
          <w:sz w:val="22"/>
          <w:szCs w:val="22"/>
        </w:rPr>
      </w:pPr>
      <w:r w:rsidRPr="00706139">
        <w:rPr>
          <w:rFonts w:ascii="Lato" w:eastAsia="Calibri" w:hAnsi="Lato"/>
          <w:bCs/>
          <w:sz w:val="22"/>
          <w:szCs w:val="22"/>
          <w:lang w:eastAsia="en-US"/>
        </w:rPr>
        <w:t xml:space="preserve">Zamawiającemu przysługuje prawo rozwiązania Umowy w przypadkach określonych </w:t>
      </w:r>
      <w:r>
        <w:rPr>
          <w:rFonts w:ascii="Lato" w:eastAsia="Calibri" w:hAnsi="Lato"/>
          <w:bCs/>
          <w:sz w:val="22"/>
          <w:szCs w:val="22"/>
          <w:lang w:eastAsia="en-US"/>
        </w:rPr>
        <w:br/>
      </w:r>
      <w:r w:rsidRPr="00706139">
        <w:rPr>
          <w:rFonts w:ascii="Lato" w:eastAsia="Calibri" w:hAnsi="Lato"/>
          <w:bCs/>
          <w:sz w:val="22"/>
          <w:szCs w:val="22"/>
          <w:lang w:eastAsia="en-US"/>
        </w:rPr>
        <w:t>w ogólnie obowiązujących przepisach oraz gdy:</w:t>
      </w:r>
      <w:r w:rsidRPr="00265821">
        <w:rPr>
          <w:rFonts w:ascii="Lato" w:hAnsi="Lato" w:cs="Arial"/>
          <w:sz w:val="22"/>
          <w:szCs w:val="22"/>
        </w:rPr>
        <w:t xml:space="preserve"> </w:t>
      </w:r>
    </w:p>
    <w:p w14:paraId="364C507F" w14:textId="7CFB1DF4" w:rsidR="0018515D" w:rsidRDefault="0018515D" w:rsidP="0018515D">
      <w:pPr>
        <w:pStyle w:val="Style12"/>
        <w:numPr>
          <w:ilvl w:val="0"/>
          <w:numId w:val="10"/>
        </w:numPr>
        <w:jc w:val="both"/>
        <w:rPr>
          <w:rFonts w:ascii="Lato" w:hAnsi="Lato" w:cs="Arial"/>
          <w:sz w:val="22"/>
          <w:szCs w:val="22"/>
        </w:rPr>
      </w:pPr>
      <w:r w:rsidRPr="00265821">
        <w:rPr>
          <w:rFonts w:ascii="Lato" w:hAnsi="Lato" w:cs="Arial"/>
          <w:sz w:val="22"/>
          <w:szCs w:val="22"/>
        </w:rPr>
        <w:t xml:space="preserve">Wykonawca opóźnia się z dostawą </w:t>
      </w:r>
      <w:r>
        <w:rPr>
          <w:rFonts w:ascii="Lato" w:hAnsi="Lato" w:cs="Arial"/>
          <w:sz w:val="22"/>
          <w:szCs w:val="22"/>
        </w:rPr>
        <w:t xml:space="preserve">rzeczy </w:t>
      </w:r>
      <w:r w:rsidRPr="00265821">
        <w:rPr>
          <w:rFonts w:ascii="Lato" w:hAnsi="Lato" w:cs="Arial"/>
          <w:sz w:val="22"/>
          <w:szCs w:val="22"/>
        </w:rPr>
        <w:t>lub dostarczenie</w:t>
      </w:r>
      <w:r>
        <w:rPr>
          <w:rFonts w:ascii="Lato" w:hAnsi="Lato" w:cs="Arial"/>
          <w:sz w:val="22"/>
          <w:szCs w:val="22"/>
        </w:rPr>
        <w:t>m</w:t>
      </w:r>
      <w:r w:rsidRPr="00265821">
        <w:rPr>
          <w:rFonts w:ascii="Lato" w:hAnsi="Lato" w:cs="Arial"/>
          <w:sz w:val="22"/>
          <w:szCs w:val="22"/>
        </w:rPr>
        <w:t xml:space="preserve"> dokumentów, o których mowa </w:t>
      </w:r>
      <w:r>
        <w:rPr>
          <w:rFonts w:ascii="Lato" w:hAnsi="Lato" w:cs="Arial"/>
          <w:sz w:val="22"/>
          <w:szCs w:val="22"/>
        </w:rPr>
        <w:br/>
      </w:r>
      <w:r w:rsidRPr="00265821">
        <w:rPr>
          <w:rFonts w:ascii="Lato" w:hAnsi="Lato" w:cs="Arial"/>
          <w:sz w:val="22"/>
          <w:szCs w:val="22"/>
        </w:rPr>
        <w:t xml:space="preserve">w § 1 ust. </w:t>
      </w:r>
      <w:r>
        <w:rPr>
          <w:rFonts w:ascii="Lato" w:hAnsi="Lato" w:cs="Arial"/>
          <w:sz w:val="22"/>
          <w:szCs w:val="22"/>
        </w:rPr>
        <w:t>3</w:t>
      </w:r>
      <w:r w:rsidRPr="00265821">
        <w:rPr>
          <w:rFonts w:ascii="Lato" w:hAnsi="Lato" w:cs="Arial"/>
          <w:sz w:val="22"/>
          <w:szCs w:val="22"/>
        </w:rPr>
        <w:t xml:space="preserve"> ponad 5 dni;</w:t>
      </w:r>
    </w:p>
    <w:p w14:paraId="21E71D37" w14:textId="77777777" w:rsidR="0018515D" w:rsidRDefault="0018515D" w:rsidP="0018515D">
      <w:pPr>
        <w:pStyle w:val="Style12"/>
        <w:numPr>
          <w:ilvl w:val="0"/>
          <w:numId w:val="10"/>
        </w:numPr>
        <w:jc w:val="both"/>
        <w:rPr>
          <w:rFonts w:ascii="Lato" w:hAnsi="Lato" w:cs="Arial"/>
          <w:sz w:val="22"/>
          <w:szCs w:val="22"/>
        </w:rPr>
      </w:pPr>
      <w:r w:rsidRPr="0018515D">
        <w:rPr>
          <w:rFonts w:ascii="Lato" w:hAnsi="Lato" w:cs="Arial"/>
          <w:sz w:val="22"/>
          <w:szCs w:val="22"/>
        </w:rPr>
        <w:t xml:space="preserve">Wykonawca opóźnia się z realizacją roszczeń Zamawiającego z rękojmi lub gwarancji ponad </w:t>
      </w:r>
      <w:r w:rsidRPr="0018515D">
        <w:rPr>
          <w:rFonts w:ascii="Lato" w:hAnsi="Lato" w:cs="Arial"/>
          <w:sz w:val="22"/>
          <w:szCs w:val="22"/>
        </w:rPr>
        <w:br/>
        <w:t>5 dni;</w:t>
      </w:r>
    </w:p>
    <w:p w14:paraId="5C9BD424" w14:textId="097667CA" w:rsidR="002F0BC4" w:rsidRPr="00BC25F4" w:rsidRDefault="0018515D" w:rsidP="00BC25F4">
      <w:pPr>
        <w:pStyle w:val="Style12"/>
        <w:numPr>
          <w:ilvl w:val="0"/>
          <w:numId w:val="54"/>
        </w:numPr>
        <w:jc w:val="both"/>
        <w:rPr>
          <w:rFonts w:ascii="Lato" w:hAnsi="Lato" w:cs="Arial"/>
          <w:sz w:val="22"/>
          <w:szCs w:val="22"/>
        </w:rPr>
      </w:pPr>
      <w:r>
        <w:rPr>
          <w:rFonts w:ascii="Lato" w:hAnsi="Lato" w:cs="Arial"/>
          <w:sz w:val="22"/>
          <w:szCs w:val="22"/>
        </w:rPr>
        <w:lastRenderedPageBreak/>
        <w:t xml:space="preserve">Każda ze Stron Umowy ma prawo do jej rozwiązania za 1 miesięcznym okresem wypowiedzenia. </w:t>
      </w:r>
    </w:p>
    <w:p w14:paraId="16BF0211" w14:textId="77777777" w:rsidR="002F0BC4" w:rsidRDefault="002F0BC4" w:rsidP="00F7663D">
      <w:pPr>
        <w:jc w:val="center"/>
        <w:rPr>
          <w:rFonts w:ascii="Lato" w:eastAsia="Calibri" w:hAnsi="Lato" w:cs="Times New Roman"/>
          <w:b/>
          <w:bCs/>
          <w:kern w:val="0"/>
          <w:sz w:val="22"/>
          <w:szCs w:val="22"/>
          <w:lang w:eastAsia="en-US" w:bidi="ar-SA"/>
        </w:rPr>
      </w:pPr>
    </w:p>
    <w:p w14:paraId="3435F9CF" w14:textId="6BEA73D4"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eastAsia="en-US" w:bidi="ar-SA"/>
        </w:rPr>
        <w:t>§</w:t>
      </w:r>
      <w:r w:rsidR="0018515D">
        <w:rPr>
          <w:rFonts w:ascii="Lato" w:eastAsia="Calibri" w:hAnsi="Lato" w:cs="Times New Roman"/>
          <w:b/>
          <w:bCs/>
          <w:kern w:val="0"/>
          <w:sz w:val="22"/>
          <w:szCs w:val="22"/>
          <w:lang w:eastAsia="en-US" w:bidi="ar-SA"/>
        </w:rPr>
        <w:t>10</w:t>
      </w:r>
      <w:r w:rsidRPr="00E67CAF">
        <w:rPr>
          <w:rFonts w:ascii="Lato" w:eastAsia="Calibri" w:hAnsi="Lato" w:cs="Times New Roman"/>
          <w:b/>
          <w:bCs/>
          <w:kern w:val="0"/>
          <w:sz w:val="22"/>
          <w:szCs w:val="22"/>
          <w:lang w:eastAsia="en-US" w:bidi="ar-SA"/>
        </w:rPr>
        <w:t xml:space="preserve"> Postanowienia końcowe</w:t>
      </w:r>
    </w:p>
    <w:p w14:paraId="3A4243C1"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Wszystkie zmiany Umowy, wymagają formy pisemnej pod rygorem nieważności, chyba że co innego zastrzeżono wprost w treści Umowy.</w:t>
      </w:r>
    </w:p>
    <w:p w14:paraId="1B2E06B4"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 sprawach nieuregulowanych Umową mają zastosowanie przepisy Kodeksu Cywilnego.</w:t>
      </w:r>
    </w:p>
    <w:p w14:paraId="4FC3D4B9"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Wszelkie spory powstałe w związku z wykonaniem Umowy, Strony będą starały się rozwiązywać w sposób polubowny, a w przypadku, gdy nie będzie to możliwe - poddają rozstrzygnięcie sporu, sądom powszechnym właściwym ze względu na siedzibę Zamawiającego.</w:t>
      </w:r>
    </w:p>
    <w:p w14:paraId="26C492ED"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Do wszelkich oświadczeń, zawiadomień kierowanych do drugiej Strony Umowy, jeżeli w treści Umowy nie zastrzeżono wyraźnie innej formy ma zastosowanie forma pisemna pod rygorem nieważności.</w:t>
      </w:r>
    </w:p>
    <w:p w14:paraId="5E456025"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Wszelkie zmiany postanowień Umowy poza zmianami osób lub danych kontaktowych wymagają aneksu do umowy w formie pisemnej pod rygorem nieważności. Zmiany osób oraz danych kontaktowych wymaga formy pisemnej.</w:t>
      </w:r>
    </w:p>
    <w:p w14:paraId="26864150"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W sprawach nieuregulowanych niniejszą Umową stosuje się przepisy Kodeksu cywilnego.</w:t>
      </w:r>
    </w:p>
    <w:p w14:paraId="078453B0"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EPEC Sp. z o.o. informuje, że przyjęła Procedurę zgłoszeń wewnętrznych i podejmowania działań następczych w EPEC zgodnie z ustaw</w:t>
      </w:r>
      <w:r>
        <w:rPr>
          <w:rFonts w:ascii="Lato" w:eastAsia="Calibri" w:hAnsi="Lato" w:cs="Times New Roman"/>
          <w:bCs/>
          <w:kern w:val="0"/>
          <w:sz w:val="22"/>
          <w:szCs w:val="22"/>
          <w:lang w:eastAsia="en-US" w:bidi="ar-SA"/>
        </w:rPr>
        <w:t>ą</w:t>
      </w:r>
      <w:r w:rsidRPr="003559D3">
        <w:rPr>
          <w:rFonts w:ascii="Lato" w:eastAsia="Calibri" w:hAnsi="Lato" w:cs="Times New Roman"/>
          <w:bCs/>
          <w:kern w:val="0"/>
          <w:sz w:val="22"/>
          <w:szCs w:val="22"/>
          <w:lang w:eastAsia="en-US" w:bidi="ar-SA"/>
        </w:rPr>
        <w:t xml:space="preserve"> z dnia 14 czerwca 2024 r. o ochronie sygnalistów. Dokument dostępny jest na stronie epec.pl.</w:t>
      </w:r>
    </w:p>
    <w:p w14:paraId="7A8B2E32"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 xml:space="preserve">Po zakończeniu Umowy, niezależnie od przyczyny rozwiązania Umowy, Wykonawca zobowiązuje się do przestrzegania zasad dotyczących bezpieczeństwa informacji oraz ochrony danych </w:t>
      </w:r>
      <w:r>
        <w:rPr>
          <w:rFonts w:ascii="Lato" w:eastAsia="Calibri" w:hAnsi="Lato" w:cs="Times New Roman"/>
          <w:bCs/>
          <w:kern w:val="0"/>
          <w:sz w:val="22"/>
          <w:szCs w:val="22"/>
          <w:lang w:eastAsia="en-US" w:bidi="ar-SA"/>
        </w:rPr>
        <w:br/>
      </w:r>
      <w:r w:rsidRPr="003559D3">
        <w:rPr>
          <w:rFonts w:ascii="Lato" w:eastAsia="Calibri" w:hAnsi="Lato" w:cs="Times New Roman"/>
          <w:bCs/>
          <w:kern w:val="0"/>
          <w:sz w:val="22"/>
          <w:szCs w:val="22"/>
          <w:lang w:eastAsia="en-US" w:bidi="ar-SA"/>
        </w:rPr>
        <w:t xml:space="preserve">w zakresie, w jakim ma to zastosowanie, przez okres 5 lat od daty rozwiązania Umowy </w:t>
      </w:r>
      <w:r>
        <w:rPr>
          <w:rFonts w:ascii="Lato" w:eastAsia="Calibri" w:hAnsi="Lato" w:cs="Times New Roman"/>
          <w:bCs/>
          <w:kern w:val="0"/>
          <w:sz w:val="22"/>
          <w:szCs w:val="22"/>
          <w:lang w:eastAsia="en-US" w:bidi="ar-SA"/>
        </w:rPr>
        <w:br/>
      </w:r>
      <w:r w:rsidRPr="003559D3">
        <w:rPr>
          <w:rFonts w:ascii="Lato" w:eastAsia="Calibri" w:hAnsi="Lato" w:cs="Times New Roman"/>
          <w:bCs/>
          <w:kern w:val="0"/>
          <w:sz w:val="22"/>
          <w:szCs w:val="22"/>
          <w:lang w:eastAsia="en-US" w:bidi="ar-SA"/>
        </w:rPr>
        <w:t>(z wyłączeniem informacji związanych z danymi osobowymi, dla których obowiązuje czas nieokreślony). Wykonawca zobowiązuje się do nieujawniania, nieprzekazywania ani</w:t>
      </w:r>
      <w:r>
        <w:rPr>
          <w:rFonts w:ascii="Lato" w:eastAsia="Calibri" w:hAnsi="Lato" w:cs="Times New Roman"/>
          <w:bCs/>
          <w:kern w:val="0"/>
          <w:sz w:val="22"/>
          <w:szCs w:val="22"/>
          <w:lang w:eastAsia="en-US" w:bidi="ar-SA"/>
        </w:rPr>
        <w:t xml:space="preserve"> </w:t>
      </w:r>
    </w:p>
    <w:p w14:paraId="48783B42" w14:textId="77777777" w:rsidR="0018515D" w:rsidRPr="003559D3" w:rsidRDefault="0018515D" w:rsidP="0018515D">
      <w:pPr>
        <w:ind w:left="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niewykorzystywania żadnych informacji, które zostały uzyskane w trakcie trwania stosunku pracy, zarówno w kontekście działalności firmy, jak i jej klientów. Ponadto Wykonawca zobowiązuje się do niezwłocznego zwrócenia wszelkich dokumentów, nośników danych, urządzeń oraz materiałów, które zawierają informacje poufne lub dane objęte ochroną w EPEC Sp. z o.o., w tym również wszelkie kopie takich informacji, w terminie 7 dni od daty rozwiązania Umowy.</w:t>
      </w:r>
    </w:p>
    <w:p w14:paraId="5F462174" w14:textId="77777777" w:rsidR="002B2840" w:rsidRPr="008B2F41" w:rsidRDefault="002B2840" w:rsidP="002B2840">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Za dat</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zawarcia niniejszej Umowy uznaje si</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dat</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z</w:t>
      </w:r>
      <w:r w:rsidRPr="00B06A03">
        <w:rPr>
          <w:rFonts w:ascii="Lato" w:eastAsia="Calibri" w:hAnsi="Lato" w:cs="Times New Roman" w:hint="cs"/>
          <w:bCs/>
          <w:kern w:val="0"/>
          <w:sz w:val="22"/>
          <w:szCs w:val="22"/>
          <w:lang w:eastAsia="en-US" w:bidi="ar-SA"/>
        </w:rPr>
        <w:t>ł</w:t>
      </w:r>
      <w:r w:rsidRPr="00B06A03">
        <w:rPr>
          <w:rFonts w:ascii="Lato" w:eastAsia="Calibri" w:hAnsi="Lato" w:cs="Times New Roman"/>
          <w:bCs/>
          <w:kern w:val="0"/>
          <w:sz w:val="22"/>
          <w:szCs w:val="22"/>
          <w:lang w:eastAsia="en-US" w:bidi="ar-SA"/>
        </w:rPr>
        <w:t>o</w:t>
      </w:r>
      <w:r w:rsidRPr="00B06A03">
        <w:rPr>
          <w:rFonts w:ascii="Lato" w:eastAsia="Calibri" w:hAnsi="Lato" w:cs="Times New Roman" w:hint="cs"/>
          <w:bCs/>
          <w:kern w:val="0"/>
          <w:sz w:val="22"/>
          <w:szCs w:val="22"/>
          <w:lang w:eastAsia="en-US" w:bidi="ar-SA"/>
        </w:rPr>
        <w:t>ż</w:t>
      </w:r>
      <w:r w:rsidRPr="00B06A03">
        <w:rPr>
          <w:rFonts w:ascii="Lato" w:eastAsia="Calibri" w:hAnsi="Lato" w:cs="Times New Roman"/>
          <w:bCs/>
          <w:kern w:val="0"/>
          <w:sz w:val="22"/>
          <w:szCs w:val="22"/>
          <w:lang w:eastAsia="en-US" w:bidi="ar-SA"/>
        </w:rPr>
        <w:t>enia ostatniego kwalifikowanego podpisu elektronicznego</w:t>
      </w:r>
      <w:r>
        <w:rPr>
          <w:rFonts w:ascii="Lato" w:eastAsia="Calibri" w:hAnsi="Lato" w:cs="Times New Roman"/>
          <w:bCs/>
          <w:kern w:val="0"/>
          <w:sz w:val="22"/>
          <w:szCs w:val="22"/>
          <w:lang w:eastAsia="en-US" w:bidi="ar-SA"/>
        </w:rPr>
        <w:t xml:space="preserve">/ Umowę sporządzono w dwóch jednobrzmiących egzemplarzach, po jednym egzemplarzu dla Stron. </w:t>
      </w:r>
    </w:p>
    <w:p w14:paraId="589CEDFB" w14:textId="77777777" w:rsidR="0018515D" w:rsidRPr="00265821" w:rsidRDefault="0018515D" w:rsidP="0018515D">
      <w:pPr>
        <w:jc w:val="both"/>
        <w:rPr>
          <w:rFonts w:ascii="Lato" w:eastAsia="Calibri" w:hAnsi="Lato" w:cs="Times New Roman"/>
          <w:bCs/>
          <w:kern w:val="0"/>
          <w:sz w:val="22"/>
          <w:szCs w:val="22"/>
          <w:lang w:eastAsia="en-US" w:bidi="ar-SA"/>
        </w:rPr>
      </w:pPr>
      <w:r w:rsidRPr="00265821">
        <w:rPr>
          <w:rFonts w:ascii="Lato" w:eastAsia="Calibri" w:hAnsi="Lato" w:cs="Times New Roman"/>
          <w:bCs/>
          <w:kern w:val="0"/>
          <w:sz w:val="22"/>
          <w:szCs w:val="22"/>
          <w:lang w:eastAsia="en-US" w:bidi="ar-SA"/>
        </w:rPr>
        <w:t>Administratorem danych osobowych jest Elbląskie Przedsiębiorstwo Energetyki Cieplnej Sp. z o.o., adres siedziby: ul. Fabryczna 3, 82-300 Elbląg. Dane będą przetwarzane, 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Lato" w:eastAsia="Calibri" w:hAnsi="Lato" w:cs="Times New Roman"/>
          <w:bCs/>
          <w:kern w:val="0"/>
          <w:sz w:val="22"/>
          <w:szCs w:val="22"/>
          <w:lang w:eastAsia="en-US" w:bidi="ar-SA"/>
        </w:rPr>
        <w:br/>
      </w:r>
      <w:r w:rsidRPr="00265821">
        <w:rPr>
          <w:rFonts w:ascii="Lato" w:eastAsia="Calibri" w:hAnsi="Lato" w:cs="Times New Roman"/>
          <w:bCs/>
          <w:kern w:val="0"/>
          <w:sz w:val="22"/>
          <w:szCs w:val="22"/>
          <w:lang w:eastAsia="en-US" w:bidi="ar-SA"/>
        </w:rPr>
        <w:t>w celu realizacji umowy. Każda osoba ma prawo dostępu do treści swoich danych oraz ich poprawiania. Podanie danych jest dobrowolne.</w:t>
      </w:r>
    </w:p>
    <w:p w14:paraId="17629798" w14:textId="77777777" w:rsidR="0018515D" w:rsidRDefault="0018515D" w:rsidP="0018515D">
      <w:pPr>
        <w:rPr>
          <w:rFonts w:ascii="Lato" w:hAnsi="Lato"/>
          <w:b/>
          <w:bCs/>
          <w:sz w:val="22"/>
          <w:szCs w:val="22"/>
        </w:rPr>
      </w:pPr>
    </w:p>
    <w:p w14:paraId="3C5E5ACA" w14:textId="77777777" w:rsidR="0018515D" w:rsidRDefault="0018515D" w:rsidP="0018515D">
      <w:pPr>
        <w:rPr>
          <w:rFonts w:ascii="Lato" w:hAnsi="Lato"/>
          <w:b/>
          <w:bCs/>
          <w:sz w:val="22"/>
          <w:szCs w:val="22"/>
        </w:rPr>
      </w:pPr>
    </w:p>
    <w:p w14:paraId="5FCC181C" w14:textId="77777777" w:rsidR="0018515D" w:rsidRDefault="0018515D" w:rsidP="0018515D">
      <w:pPr>
        <w:rPr>
          <w:rFonts w:ascii="Lato" w:hAnsi="Lato"/>
          <w:b/>
          <w:bCs/>
          <w:sz w:val="22"/>
          <w:szCs w:val="22"/>
        </w:rPr>
      </w:pPr>
    </w:p>
    <w:p w14:paraId="33C5C86F" w14:textId="77777777" w:rsidR="0018515D" w:rsidRDefault="0018515D" w:rsidP="0018515D">
      <w:pPr>
        <w:rPr>
          <w:rFonts w:ascii="Lato" w:hAnsi="Lato"/>
          <w:b/>
          <w:bCs/>
          <w:sz w:val="22"/>
          <w:szCs w:val="22"/>
        </w:rPr>
      </w:pPr>
    </w:p>
    <w:p w14:paraId="45A71122" w14:textId="77777777" w:rsidR="0018515D" w:rsidRDefault="0018515D" w:rsidP="0018515D">
      <w:pPr>
        <w:rPr>
          <w:rFonts w:ascii="Lato" w:hAnsi="Lato"/>
          <w:b/>
          <w:bCs/>
          <w:sz w:val="22"/>
          <w:szCs w:val="22"/>
        </w:rPr>
      </w:pPr>
      <w:r>
        <w:rPr>
          <w:rFonts w:ascii="Lato" w:hAnsi="Lato"/>
          <w:b/>
          <w:bCs/>
          <w:sz w:val="22"/>
          <w:szCs w:val="22"/>
        </w:rPr>
        <w:t>……………………………</w:t>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t>……….…………………</w:t>
      </w:r>
    </w:p>
    <w:p w14:paraId="5248A481" w14:textId="1BB82934" w:rsidR="0018515D" w:rsidRPr="00205C17" w:rsidRDefault="0018515D" w:rsidP="0018515D">
      <w:pPr>
        <w:rPr>
          <w:rFonts w:ascii="Lato" w:hAnsi="Lato"/>
          <w:b/>
          <w:bCs/>
          <w:sz w:val="22"/>
          <w:szCs w:val="22"/>
        </w:rPr>
      </w:pPr>
      <w:r>
        <w:rPr>
          <w:rFonts w:ascii="Lato" w:hAnsi="Lato"/>
          <w:b/>
          <w:bCs/>
          <w:sz w:val="22"/>
          <w:szCs w:val="22"/>
        </w:rPr>
        <w:t xml:space="preserve">  </w:t>
      </w:r>
      <w:r w:rsidRPr="00265821">
        <w:rPr>
          <w:rFonts w:ascii="Lato" w:hAnsi="Lato"/>
          <w:b/>
          <w:bCs/>
          <w:sz w:val="22"/>
          <w:szCs w:val="22"/>
        </w:rPr>
        <w:t>ZAMAWIAJĄCY</w:t>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proofErr w:type="gramStart"/>
      <w:r w:rsidRPr="00265821">
        <w:rPr>
          <w:rFonts w:ascii="Lato" w:hAnsi="Lato"/>
          <w:sz w:val="22"/>
          <w:szCs w:val="22"/>
        </w:rPr>
        <w:tab/>
      </w:r>
      <w:r>
        <w:rPr>
          <w:rFonts w:ascii="Lato" w:hAnsi="Lato"/>
          <w:sz w:val="22"/>
          <w:szCs w:val="22"/>
        </w:rPr>
        <w:t xml:space="preserve">  </w:t>
      </w:r>
      <w:r>
        <w:rPr>
          <w:rFonts w:ascii="Lato" w:hAnsi="Lato"/>
          <w:sz w:val="22"/>
          <w:szCs w:val="22"/>
        </w:rPr>
        <w:tab/>
      </w:r>
      <w:proofErr w:type="gramEnd"/>
      <w:r>
        <w:rPr>
          <w:rFonts w:ascii="Lato" w:hAnsi="Lato"/>
          <w:sz w:val="22"/>
          <w:szCs w:val="22"/>
        </w:rPr>
        <w:t xml:space="preserve">  </w:t>
      </w:r>
      <w:r w:rsidRPr="00265821">
        <w:rPr>
          <w:rFonts w:ascii="Lato" w:hAnsi="Lato"/>
          <w:b/>
          <w:bCs/>
          <w:sz w:val="22"/>
          <w:szCs w:val="22"/>
        </w:rPr>
        <w:t>WYKONAWCA</w:t>
      </w:r>
    </w:p>
    <w:p w14:paraId="47DBBF1B" w14:textId="77777777" w:rsidR="0018515D" w:rsidRPr="00205C17" w:rsidRDefault="0018515D" w:rsidP="0018515D">
      <w:pPr>
        <w:rPr>
          <w:rFonts w:ascii="Lato" w:hAnsi="Lato"/>
          <w:sz w:val="22"/>
          <w:szCs w:val="22"/>
        </w:rPr>
      </w:pPr>
      <w:r w:rsidRPr="00205C17">
        <w:rPr>
          <w:rFonts w:ascii="Lato" w:hAnsi="Lato"/>
          <w:sz w:val="22"/>
          <w:szCs w:val="22"/>
        </w:rPr>
        <w:t>Załączniki:</w:t>
      </w:r>
    </w:p>
    <w:p w14:paraId="17E69F57" w14:textId="77777777" w:rsidR="0018515D" w:rsidRDefault="0018515D" w:rsidP="0018515D">
      <w:pPr>
        <w:pStyle w:val="Akapitzlist"/>
        <w:numPr>
          <w:ilvl w:val="0"/>
          <w:numId w:val="55"/>
        </w:numPr>
        <w:rPr>
          <w:rFonts w:ascii="Lato" w:hAnsi="Lato"/>
          <w:sz w:val="22"/>
          <w:szCs w:val="22"/>
        </w:rPr>
      </w:pPr>
      <w:r w:rsidRPr="00205C17">
        <w:rPr>
          <w:rFonts w:ascii="Lato" w:hAnsi="Lato"/>
          <w:sz w:val="22"/>
          <w:szCs w:val="22"/>
        </w:rPr>
        <w:t>Raport oferty</w:t>
      </w:r>
    </w:p>
    <w:p w14:paraId="4B7232B9" w14:textId="1E3FFD56" w:rsidR="005D64EB" w:rsidRPr="0018515D" w:rsidRDefault="0018515D" w:rsidP="0018515D">
      <w:pPr>
        <w:pStyle w:val="Akapitzlist"/>
        <w:numPr>
          <w:ilvl w:val="0"/>
          <w:numId w:val="55"/>
        </w:numPr>
        <w:rPr>
          <w:rFonts w:ascii="Lato" w:hAnsi="Lato"/>
          <w:sz w:val="22"/>
          <w:szCs w:val="22"/>
        </w:rPr>
      </w:pPr>
      <w:r w:rsidRPr="0018515D">
        <w:rPr>
          <w:rFonts w:ascii="Lato" w:hAnsi="Lato"/>
          <w:sz w:val="22"/>
          <w:szCs w:val="22"/>
        </w:rPr>
        <w:t>Klauzula RODO</w:t>
      </w:r>
    </w:p>
    <w:sectPr w:rsidR="005D64EB" w:rsidRPr="0018515D" w:rsidSect="00A11647">
      <w:headerReference w:type="even" r:id="rId10"/>
      <w:headerReference w:type="default" r:id="rId11"/>
      <w:footerReference w:type="even" r:id="rId12"/>
      <w:footerReference w:type="default" r:id="rId13"/>
      <w:headerReference w:type="first" r:id="rId14"/>
      <w:footerReference w:type="first" r:id="rId15"/>
      <w:pgSz w:w="11906" w:h="16838"/>
      <w:pgMar w:top="2204" w:right="1134" w:bottom="1693" w:left="1134" w:header="113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514F" w14:textId="77777777" w:rsidR="006F6AA5" w:rsidRDefault="006F6AA5">
      <w:pPr>
        <w:rPr>
          <w:rFonts w:hint="eastAsia"/>
        </w:rPr>
      </w:pPr>
      <w:r>
        <w:separator/>
      </w:r>
    </w:p>
  </w:endnote>
  <w:endnote w:type="continuationSeparator" w:id="0">
    <w:p w14:paraId="0DC1173D" w14:textId="77777777" w:rsidR="006F6AA5" w:rsidRDefault="006F6AA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0133" w14:textId="77777777" w:rsidR="0055276D" w:rsidRDefault="0055276D">
    <w:pPr>
      <w:pStyle w:val="Stopk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ACCC" w14:textId="4116A9D9" w:rsidR="002F2B91" w:rsidRPr="000D692F" w:rsidRDefault="00506142" w:rsidP="00820FFB">
    <w:pPr>
      <w:pStyle w:val="Stopka"/>
      <w:tabs>
        <w:tab w:val="clear" w:pos="9638"/>
        <w:tab w:val="left" w:pos="4632"/>
      </w:tabs>
      <w:jc w:val="center"/>
      <w:rPr>
        <w:rFonts w:ascii="Lato" w:hAnsi="Lato"/>
      </w:rPr>
    </w:pPr>
    <w:r>
      <w:rPr>
        <w:noProof/>
        <w:lang w:eastAsia="pl-PL" w:bidi="ar-SA"/>
      </w:rPr>
      <mc:AlternateContent>
        <mc:Choice Requires="wps">
          <w:drawing>
            <wp:anchor distT="0" distB="0" distL="114300" distR="114300" simplePos="0" relativeHeight="251659264" behindDoc="0" locked="0" layoutInCell="1" allowOverlap="1" wp14:anchorId="77420A8D" wp14:editId="3B9BC992">
              <wp:simplePos x="0" y="0"/>
              <wp:positionH relativeFrom="margin">
                <wp:posOffset>180340</wp:posOffset>
              </wp:positionH>
              <wp:positionV relativeFrom="margin">
                <wp:posOffset>8599805</wp:posOffset>
              </wp:positionV>
              <wp:extent cx="5760085" cy="635"/>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60085" cy="635"/>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C22534" id="_x0000_t32" coordsize="21600,21600" o:spt="32" o:oned="t" path="m,l21600,21600e" filled="f">
              <v:path arrowok="t" fillok="f" o:connecttype="none"/>
              <o:lock v:ext="edit" shapetype="t"/>
            </v:shapetype>
            <v:shape id="AutoShape 5" o:spid="_x0000_s1026" type="#_x0000_t32" style="position:absolute;margin-left:14.2pt;margin-top:677.15pt;width:453.55pt;height:.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" strokecolor="red" strokeweight="1pt">
              <o:lock v:ext="edit" shapetype="f"/>
              <w10:wrap anchorx="margin" anchory="margin"/>
            </v:shape>
          </w:pict>
        </mc:Fallback>
      </mc:AlternateContent>
    </w:r>
    <w:r w:rsidR="002F2B91" w:rsidRPr="000D692F">
      <w:rPr>
        <w:rFonts w:ascii="Lato" w:hAnsi="Lato"/>
      </w:rPr>
      <w:fldChar w:fldCharType="begin"/>
    </w:r>
    <w:r w:rsidR="002F2B91" w:rsidRPr="000D692F">
      <w:rPr>
        <w:rFonts w:ascii="Lato" w:hAnsi="Lato"/>
      </w:rPr>
      <w:instrText>PAGE   \* MERGEFORMAT</w:instrText>
    </w:r>
    <w:r w:rsidR="002F2B91" w:rsidRPr="000D692F">
      <w:rPr>
        <w:rFonts w:ascii="Lato" w:hAnsi="Lato"/>
      </w:rPr>
      <w:fldChar w:fldCharType="separate"/>
    </w:r>
    <w:r w:rsidR="00581D6C">
      <w:rPr>
        <w:rFonts w:ascii="Lato" w:hAnsi="Lato"/>
        <w:noProof/>
      </w:rPr>
      <w:t>2</w:t>
    </w:r>
    <w:r w:rsidR="002F2B91" w:rsidRPr="000D692F">
      <w:rPr>
        <w:rFonts w:ascii="Lato" w:hAnsi="Lato"/>
      </w:rPr>
      <w:fldChar w:fldCharType="end"/>
    </w:r>
  </w:p>
  <w:p w14:paraId="1EB7CDE0" w14:textId="77777777" w:rsidR="002F2B91" w:rsidRDefault="002F2B91">
    <w:pPr>
      <w:pStyle w:val="Stopka"/>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3187" w14:textId="776F3089" w:rsidR="002F2B91" w:rsidRDefault="003F7C64" w:rsidP="000D692F">
    <w:pPr>
      <w:pStyle w:val="Stopka"/>
      <w:tabs>
        <w:tab w:val="clear" w:pos="9638"/>
      </w:tabs>
      <w:rPr>
        <w:rFonts w:hint="eastAsia"/>
      </w:rPr>
    </w:pPr>
    <w:r>
      <w:rPr>
        <w:rFonts w:hint="eastAsia"/>
        <w:noProof/>
      </w:rPr>
      <w:drawing>
        <wp:inline distT="0" distB="0" distL="0" distR="0" wp14:anchorId="0C79A6E8" wp14:editId="7FA5E0D1">
          <wp:extent cx="6102350" cy="640080"/>
          <wp:effectExtent l="0" t="0" r="0" b="7620"/>
          <wp:docPr id="334738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2350" cy="6400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BB45" w14:textId="77777777" w:rsidR="006F6AA5" w:rsidRDefault="006F6AA5">
      <w:pPr>
        <w:rPr>
          <w:rFonts w:hint="eastAsia"/>
        </w:rPr>
      </w:pPr>
      <w:r>
        <w:separator/>
      </w:r>
    </w:p>
  </w:footnote>
  <w:footnote w:type="continuationSeparator" w:id="0">
    <w:p w14:paraId="19CA723F" w14:textId="77777777" w:rsidR="006F6AA5" w:rsidRDefault="006F6AA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BC5F" w14:textId="77777777" w:rsidR="0055276D" w:rsidRDefault="0055276D">
    <w:pPr>
      <w:pStyle w:val="Nagwek"/>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06D1" w14:textId="77777777" w:rsidR="00B61345" w:rsidRPr="003E6E1F" w:rsidRDefault="00506142" w:rsidP="0009678D">
    <w:pPr>
      <w:pStyle w:val="Nagwek"/>
      <w:tabs>
        <w:tab w:val="clear" w:pos="4819"/>
        <w:tab w:val="clear" w:pos="9638"/>
      </w:tabs>
      <w:ind w:firstLine="4536"/>
      <w:rPr>
        <w:rFonts w:ascii="Lato" w:hAnsi="Lato"/>
        <w:i/>
      </w:rPr>
    </w:pPr>
    <w:r>
      <w:rPr>
        <w:noProof/>
        <w:lang w:eastAsia="pl-PL" w:bidi="ar-SA"/>
      </w:rPr>
      <w:drawing>
        <wp:anchor distT="0" distB="0" distL="0" distR="0" simplePos="0" relativeHeight="251656192" behindDoc="0" locked="0" layoutInCell="1" allowOverlap="1" wp14:anchorId="14897AC3" wp14:editId="7937382B">
          <wp:simplePos x="0" y="0"/>
          <wp:positionH relativeFrom="column">
            <wp:posOffset>-20955</wp:posOffset>
          </wp:positionH>
          <wp:positionV relativeFrom="paragraph">
            <wp:posOffset>-141605</wp:posOffset>
          </wp:positionV>
          <wp:extent cx="2642235" cy="697230"/>
          <wp:effectExtent l="0" t="0" r="0" b="0"/>
          <wp:wrapSquare wrapText="largest"/>
          <wp:docPr id="7"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B61345">
      <w:tab/>
    </w:r>
  </w:p>
  <w:p w14:paraId="155A5D70" w14:textId="77777777" w:rsidR="002F2B91" w:rsidRDefault="002F2B91" w:rsidP="00B61345">
    <w:pPr>
      <w:pStyle w:val="Nagwek"/>
      <w:tabs>
        <w:tab w:val="clear" w:pos="9638"/>
      </w:tabs>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1FB8" w14:textId="77777777" w:rsidR="003E6E1F" w:rsidRDefault="00506142" w:rsidP="0009678D">
    <w:pPr>
      <w:pStyle w:val="Nagwek"/>
      <w:tabs>
        <w:tab w:val="clear" w:pos="4819"/>
        <w:tab w:val="clear" w:pos="9638"/>
      </w:tabs>
      <w:ind w:firstLine="4536"/>
      <w:rPr>
        <w:rFonts w:ascii="Lato" w:eastAsia="Arial" w:hAnsi="Lato"/>
        <w:b/>
        <w:bCs/>
        <w:color w:val="000000"/>
      </w:rPr>
    </w:pPr>
    <w:r>
      <w:rPr>
        <w:noProof/>
        <w:lang w:eastAsia="pl-PL" w:bidi="ar-SA"/>
      </w:rPr>
      <w:drawing>
        <wp:anchor distT="0" distB="0" distL="0" distR="0" simplePos="0" relativeHeight="251658240" behindDoc="0" locked="0" layoutInCell="1" allowOverlap="1" wp14:anchorId="6290B3BD" wp14:editId="644C415C">
          <wp:simplePos x="0" y="0"/>
          <wp:positionH relativeFrom="column">
            <wp:posOffset>-13335</wp:posOffset>
          </wp:positionH>
          <wp:positionV relativeFrom="paragraph">
            <wp:posOffset>-141605</wp:posOffset>
          </wp:positionV>
          <wp:extent cx="2642235" cy="697230"/>
          <wp:effectExtent l="0" t="0" r="0" b="0"/>
          <wp:wrapSquare wrapText="largest"/>
          <wp:docPr id="5"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3E6E1F">
      <w:tab/>
    </w:r>
  </w:p>
  <w:p w14:paraId="328694C9" w14:textId="77777777" w:rsidR="003E6E1F" w:rsidRDefault="003E6E1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5231"/>
    <w:multiLevelType w:val="multilevel"/>
    <w:tmpl w:val="CE96D3D6"/>
    <w:lvl w:ilvl="0">
      <w:start w:val="1"/>
      <w:numFmt w:val="decimal"/>
      <w:lvlText w:val="%1."/>
      <w:legacy w:legacy="1" w:legacySpace="0" w:legacyIndent="281"/>
      <w:lvlJc w:val="left"/>
      <w:rPr>
        <w:rFonts w:ascii="Lato" w:hAnsi="Lato" w:hint="default"/>
      </w:rPr>
    </w:lvl>
    <w:lvl w:ilvl="1" w:tentative="1">
      <w:start w:val="1"/>
      <w:numFmt w:val="lowerLetter"/>
      <w:lvlText w:val="%2."/>
      <w:lvlJc w:val="left"/>
      <w:pPr>
        <w:ind w:left="-720" w:hanging="360"/>
      </w:pPr>
    </w:lvl>
    <w:lvl w:ilvl="2" w:tentative="1">
      <w:start w:val="1"/>
      <w:numFmt w:val="lowerRoman"/>
      <w:lvlText w:val="%3."/>
      <w:lvlJc w:val="right"/>
      <w:pPr>
        <w:ind w:left="0" w:hanging="180"/>
      </w:pPr>
    </w:lvl>
    <w:lvl w:ilvl="3" w:tentative="1">
      <w:start w:val="1"/>
      <w:numFmt w:val="decimal"/>
      <w:lvlText w:val="%4."/>
      <w:lvlJc w:val="left"/>
      <w:pPr>
        <w:ind w:left="720" w:hanging="360"/>
      </w:pPr>
    </w:lvl>
    <w:lvl w:ilvl="4" w:tentative="1">
      <w:start w:val="1"/>
      <w:numFmt w:val="lowerLetter"/>
      <w:lvlText w:val="%5."/>
      <w:lvlJc w:val="left"/>
      <w:pPr>
        <w:ind w:left="1440" w:hanging="360"/>
      </w:pPr>
    </w:lvl>
    <w:lvl w:ilvl="5" w:tentative="1">
      <w:start w:val="1"/>
      <w:numFmt w:val="lowerRoman"/>
      <w:lvlText w:val="%6."/>
      <w:lvlJc w:val="right"/>
      <w:pPr>
        <w:ind w:left="2160" w:hanging="180"/>
      </w:pPr>
    </w:lvl>
    <w:lvl w:ilvl="6" w:tentative="1">
      <w:start w:val="1"/>
      <w:numFmt w:val="decimal"/>
      <w:lvlText w:val="%7."/>
      <w:lvlJc w:val="left"/>
      <w:pPr>
        <w:ind w:left="2880" w:hanging="360"/>
      </w:pPr>
    </w:lvl>
    <w:lvl w:ilvl="7" w:tentative="1">
      <w:start w:val="1"/>
      <w:numFmt w:val="lowerLetter"/>
      <w:lvlText w:val="%8."/>
      <w:lvlJc w:val="left"/>
      <w:pPr>
        <w:ind w:left="3600" w:hanging="360"/>
      </w:pPr>
    </w:lvl>
    <w:lvl w:ilvl="8" w:tentative="1">
      <w:start w:val="1"/>
      <w:numFmt w:val="lowerRoman"/>
      <w:lvlText w:val="%9."/>
      <w:lvlJc w:val="right"/>
      <w:pPr>
        <w:ind w:left="4320" w:hanging="180"/>
      </w:pPr>
    </w:lvl>
  </w:abstractNum>
  <w:abstractNum w:abstractNumId="1" w15:restartNumberingAfterBreak="0">
    <w:nsid w:val="09041BF7"/>
    <w:multiLevelType w:val="hybridMultilevel"/>
    <w:tmpl w:val="1A1C08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C6528F"/>
    <w:multiLevelType w:val="multilevel"/>
    <w:tmpl w:val="1CE83678"/>
    <w:lvl w:ilvl="0">
      <w:start w:val="2"/>
      <w:numFmt w:val="decimal"/>
      <w:lvlText w:val="%1."/>
      <w:legacy w:legacy="1" w:legacySpace="0" w:legacyIndent="281"/>
      <w:lvlJc w:val="left"/>
      <w:rPr>
        <w:rFonts w:ascii="Lato" w:hAnsi="Lato"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D996372"/>
    <w:multiLevelType w:val="hybridMultilevel"/>
    <w:tmpl w:val="54E092AE"/>
    <w:lvl w:ilvl="0" w:tplc="9D1A6642">
      <w:start w:val="1"/>
      <w:numFmt w:val="decimal"/>
      <w:lvlText w:val="%1."/>
      <w:lvlJc w:val="left"/>
      <w:pPr>
        <w:ind w:left="360" w:hanging="360"/>
      </w:pPr>
      <w:rPr>
        <w:rFonts w:ascii="Lato" w:eastAsia="SimSun" w:hAnsi="Lato"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6DF1022"/>
    <w:multiLevelType w:val="multilevel"/>
    <w:tmpl w:val="4FD6587E"/>
    <w:lvl w:ilvl="0">
      <w:start w:val="1"/>
      <w:numFmt w:val="decimal"/>
      <w:lvlText w:val="%1."/>
      <w:lvlJc w:val="left"/>
      <w:pPr>
        <w:ind w:left="0" w:firstLine="0"/>
      </w:pPr>
      <w:rPr>
        <w:rFonts w:ascii="Lato" w:hAnsi="Lato"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E71BF0"/>
    <w:multiLevelType w:val="hybridMultilevel"/>
    <w:tmpl w:val="4BDC9420"/>
    <w:lvl w:ilvl="0" w:tplc="04150017">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29EA1F5F"/>
    <w:multiLevelType w:val="hybridMultilevel"/>
    <w:tmpl w:val="4C7E16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B650209"/>
    <w:multiLevelType w:val="hybridMultilevel"/>
    <w:tmpl w:val="2F46FF5E"/>
    <w:lvl w:ilvl="0" w:tplc="53BE0E9C">
      <w:start w:val="1"/>
      <w:numFmt w:val="decimal"/>
      <w:lvlText w:val="%1."/>
      <w:lvlJc w:val="left"/>
      <w:pPr>
        <w:ind w:left="1070" w:hanging="360"/>
      </w:pPr>
      <w:rPr>
        <w:rFonts w:hint="default"/>
        <w:b/>
        <w:bCs/>
        <w:color w:val="auto"/>
      </w:rPr>
    </w:lvl>
    <w:lvl w:ilvl="1" w:tplc="45D45ABE">
      <w:start w:val="1"/>
      <w:numFmt w:val="decimal"/>
      <w:lvlText w:val="%2)"/>
      <w:lvlJc w:val="left"/>
      <w:pPr>
        <w:ind w:left="1440" w:hanging="360"/>
      </w:pPr>
      <w:rPr>
        <w:rFonts w:ascii="Calibri" w:hAnsi="Calibri"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F42EA7"/>
    <w:multiLevelType w:val="hybridMultilevel"/>
    <w:tmpl w:val="36305E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C90170"/>
    <w:multiLevelType w:val="hybridMultilevel"/>
    <w:tmpl w:val="92425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FD5A25"/>
    <w:multiLevelType w:val="multilevel"/>
    <w:tmpl w:val="2A38F400"/>
    <w:lvl w:ilvl="0">
      <w:start w:val="1"/>
      <w:numFmt w:val="decimal"/>
      <w:lvlText w:val="%1."/>
      <w:legacy w:legacy="1" w:legacySpace="0" w:legacyIndent="281"/>
      <w:lvlJc w:val="left"/>
      <w:rPr>
        <w:rFonts w:ascii="Lato" w:hAnsi="Lato" w:hint="default"/>
      </w:rPr>
    </w:lvl>
    <w:lvl w:ilvl="1">
      <w:start w:val="1"/>
      <w:numFmt w:val="lowerLetter"/>
      <w:lvlText w:val="%2."/>
      <w:lvlJc w:val="left"/>
      <w:pPr>
        <w:ind w:left="1440" w:firstLine="1080"/>
      </w:pPr>
      <w:rPr>
        <w:rFonts w:ascii="Century Gothic" w:eastAsia="Century Gothic" w:hAnsi="Century Gothic" w:cs="Century Gothic"/>
        <w:sz w:val="20"/>
        <w:szCs w:val="20"/>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1" w15:restartNumberingAfterBreak="0">
    <w:nsid w:val="309E4D38"/>
    <w:multiLevelType w:val="hybridMultilevel"/>
    <w:tmpl w:val="F70E99F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3976193"/>
    <w:multiLevelType w:val="multilevel"/>
    <w:tmpl w:val="D5ACAD68"/>
    <w:lvl w:ilvl="0">
      <w:start w:val="1"/>
      <w:numFmt w:val="decimal"/>
      <w:lvlText w:val="%1."/>
      <w:legacy w:legacy="1" w:legacySpace="0" w:legacyIndent="439"/>
      <w:lvlJc w:val="left"/>
      <w:rPr>
        <w:rFonts w:ascii="Lato" w:hAnsi="Lato"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F218BA"/>
    <w:multiLevelType w:val="hybridMultilevel"/>
    <w:tmpl w:val="136441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295985"/>
    <w:multiLevelType w:val="hybridMultilevel"/>
    <w:tmpl w:val="1A1C08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44B51C4"/>
    <w:multiLevelType w:val="hybridMultilevel"/>
    <w:tmpl w:val="3BDE4662"/>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16" w15:restartNumberingAfterBreak="0">
    <w:nsid w:val="37406061"/>
    <w:multiLevelType w:val="hybridMultilevel"/>
    <w:tmpl w:val="FE767D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4E7FB2"/>
    <w:multiLevelType w:val="hybridMultilevel"/>
    <w:tmpl w:val="C0E496AC"/>
    <w:lvl w:ilvl="0" w:tplc="BE58F168">
      <w:start w:val="1"/>
      <w:numFmt w:val="lowerLetter"/>
      <w:lvlText w:val="%1)"/>
      <w:lvlJc w:val="left"/>
      <w:pPr>
        <w:ind w:left="502" w:hanging="360"/>
      </w:pPr>
      <w:rPr>
        <w:rFonts w:ascii="Lato" w:eastAsia="Times New Roman" w:hAnsi="Lato" w:cs="Arial"/>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3AFD46D6"/>
    <w:multiLevelType w:val="hybridMultilevel"/>
    <w:tmpl w:val="3C5E7520"/>
    <w:lvl w:ilvl="0" w:tplc="E68E6A6A">
      <w:start w:val="1"/>
      <w:numFmt w:val="decimal"/>
      <w:lvlText w:val="%1)"/>
      <w:lvlJc w:val="left"/>
      <w:pPr>
        <w:ind w:left="360" w:hanging="360"/>
      </w:pPr>
      <w:rPr>
        <w:rFonts w:ascii="Lato" w:eastAsia="NSimSun" w:hAnsi="Lato" w:cs="Arial"/>
        <w:b w:val="0"/>
        <w:bCs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9" w15:restartNumberingAfterBreak="0">
    <w:nsid w:val="3CCF0763"/>
    <w:multiLevelType w:val="hybridMultilevel"/>
    <w:tmpl w:val="B8CE4BEA"/>
    <w:lvl w:ilvl="0" w:tplc="E6FCE830">
      <w:start w:val="1"/>
      <w:numFmt w:val="decimal"/>
      <w:lvlText w:val="%1)"/>
      <w:lvlJc w:val="left"/>
      <w:pPr>
        <w:ind w:left="502" w:hanging="360"/>
      </w:pPr>
      <w:rPr>
        <w:rFonts w:ascii="Lato" w:eastAsia="Times New Roman" w:hAnsi="Lato"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3E8D7372"/>
    <w:multiLevelType w:val="hybridMultilevel"/>
    <w:tmpl w:val="546AF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762EC1"/>
    <w:multiLevelType w:val="hybridMultilevel"/>
    <w:tmpl w:val="B7D86E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F053DDA"/>
    <w:multiLevelType w:val="multilevel"/>
    <w:tmpl w:val="1C380DD6"/>
    <w:lvl w:ilvl="0">
      <w:start w:val="2"/>
      <w:numFmt w:val="decimal"/>
      <w:lvlText w:val="%1."/>
      <w:lvlJc w:val="left"/>
      <w:pPr>
        <w:ind w:left="0" w:firstLine="0"/>
      </w:pPr>
      <w:rPr>
        <w:rFonts w:ascii="Lato" w:hAnsi="Lato"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tabs>
          <w:tab w:val="num" w:pos="360"/>
        </w:tabs>
        <w:ind w:left="360" w:hanging="360"/>
      </w:pPr>
      <w:rPr>
        <w:rFonts w:hint="default"/>
        <w:b w:val="0"/>
        <w:b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2525E70"/>
    <w:multiLevelType w:val="hybridMultilevel"/>
    <w:tmpl w:val="4B18309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 w15:restartNumberingAfterBreak="0">
    <w:nsid w:val="5321713F"/>
    <w:multiLevelType w:val="hybridMultilevel"/>
    <w:tmpl w:val="A29602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D343CF"/>
    <w:multiLevelType w:val="hybridMultilevel"/>
    <w:tmpl w:val="3BF6CF00"/>
    <w:lvl w:ilvl="0" w:tplc="3AECC08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5A1A5D86"/>
    <w:multiLevelType w:val="hybridMultilevel"/>
    <w:tmpl w:val="40CC560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A454C7C"/>
    <w:multiLevelType w:val="hybridMultilevel"/>
    <w:tmpl w:val="FC84EF06"/>
    <w:lvl w:ilvl="0" w:tplc="D5523E8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571E83"/>
    <w:multiLevelType w:val="hybridMultilevel"/>
    <w:tmpl w:val="0124168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4F7E8F"/>
    <w:multiLevelType w:val="hybridMultilevel"/>
    <w:tmpl w:val="FAE0F0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A3030F"/>
    <w:multiLevelType w:val="hybridMultilevel"/>
    <w:tmpl w:val="2F4036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1A553F3"/>
    <w:multiLevelType w:val="hybridMultilevel"/>
    <w:tmpl w:val="49F6B1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FF4BDB"/>
    <w:multiLevelType w:val="hybridMultilevel"/>
    <w:tmpl w:val="EDFA10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62D1A83"/>
    <w:multiLevelType w:val="hybridMultilevel"/>
    <w:tmpl w:val="B098242A"/>
    <w:lvl w:ilvl="0" w:tplc="AAFAC118">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4" w15:restartNumberingAfterBreak="0">
    <w:nsid w:val="691B06AC"/>
    <w:multiLevelType w:val="hybridMultilevel"/>
    <w:tmpl w:val="00784390"/>
    <w:lvl w:ilvl="0" w:tplc="28EC6144">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B42B55"/>
    <w:multiLevelType w:val="hybridMultilevel"/>
    <w:tmpl w:val="C3A06A66"/>
    <w:lvl w:ilvl="0" w:tplc="FFFFFFFF">
      <w:start w:val="1"/>
      <w:numFmt w:val="decimal"/>
      <w:lvlText w:val="%1."/>
      <w:lvlJc w:val="left"/>
      <w:pPr>
        <w:ind w:left="3" w:hanging="360"/>
      </w:pPr>
      <w:rPr>
        <w:rFonts w:ascii="Lato" w:eastAsia="NSimSun" w:hAnsi="Lato" w:cs="Arial"/>
      </w:rPr>
    </w:lvl>
    <w:lvl w:ilvl="1" w:tplc="FFFFFFFF" w:tentative="1">
      <w:start w:val="1"/>
      <w:numFmt w:val="lowerLetter"/>
      <w:lvlText w:val="%2."/>
      <w:lvlJc w:val="left"/>
      <w:pPr>
        <w:ind w:left="723" w:hanging="360"/>
      </w:pPr>
    </w:lvl>
    <w:lvl w:ilvl="2" w:tplc="FFFFFFFF" w:tentative="1">
      <w:start w:val="1"/>
      <w:numFmt w:val="lowerRoman"/>
      <w:lvlText w:val="%3."/>
      <w:lvlJc w:val="right"/>
      <w:pPr>
        <w:ind w:left="1443" w:hanging="180"/>
      </w:pPr>
    </w:lvl>
    <w:lvl w:ilvl="3" w:tplc="FFFFFFFF" w:tentative="1">
      <w:start w:val="1"/>
      <w:numFmt w:val="decimal"/>
      <w:lvlText w:val="%4."/>
      <w:lvlJc w:val="left"/>
      <w:pPr>
        <w:ind w:left="2163" w:hanging="360"/>
      </w:pPr>
    </w:lvl>
    <w:lvl w:ilvl="4" w:tplc="FFFFFFFF" w:tentative="1">
      <w:start w:val="1"/>
      <w:numFmt w:val="lowerLetter"/>
      <w:lvlText w:val="%5."/>
      <w:lvlJc w:val="left"/>
      <w:pPr>
        <w:ind w:left="2883" w:hanging="360"/>
      </w:pPr>
    </w:lvl>
    <w:lvl w:ilvl="5" w:tplc="FFFFFFFF" w:tentative="1">
      <w:start w:val="1"/>
      <w:numFmt w:val="lowerRoman"/>
      <w:lvlText w:val="%6."/>
      <w:lvlJc w:val="right"/>
      <w:pPr>
        <w:ind w:left="3603" w:hanging="180"/>
      </w:pPr>
    </w:lvl>
    <w:lvl w:ilvl="6" w:tplc="FFFFFFFF" w:tentative="1">
      <w:start w:val="1"/>
      <w:numFmt w:val="decimal"/>
      <w:lvlText w:val="%7."/>
      <w:lvlJc w:val="left"/>
      <w:pPr>
        <w:ind w:left="4323" w:hanging="360"/>
      </w:pPr>
    </w:lvl>
    <w:lvl w:ilvl="7" w:tplc="FFFFFFFF" w:tentative="1">
      <w:start w:val="1"/>
      <w:numFmt w:val="lowerLetter"/>
      <w:lvlText w:val="%8."/>
      <w:lvlJc w:val="left"/>
      <w:pPr>
        <w:ind w:left="5043" w:hanging="360"/>
      </w:pPr>
    </w:lvl>
    <w:lvl w:ilvl="8" w:tplc="FFFFFFFF" w:tentative="1">
      <w:start w:val="1"/>
      <w:numFmt w:val="lowerRoman"/>
      <w:lvlText w:val="%9."/>
      <w:lvlJc w:val="right"/>
      <w:pPr>
        <w:ind w:left="5763" w:hanging="180"/>
      </w:pPr>
    </w:lvl>
  </w:abstractNum>
  <w:abstractNum w:abstractNumId="36" w15:restartNumberingAfterBreak="0">
    <w:nsid w:val="760312A3"/>
    <w:multiLevelType w:val="hybridMultilevel"/>
    <w:tmpl w:val="A926A68E"/>
    <w:lvl w:ilvl="0" w:tplc="27A8DAA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E4C0AD8"/>
    <w:multiLevelType w:val="hybridMultilevel"/>
    <w:tmpl w:val="44665B0C"/>
    <w:lvl w:ilvl="0" w:tplc="4AE81B4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42955497">
    <w:abstractNumId w:val="22"/>
  </w:num>
  <w:num w:numId="2" w16cid:durableId="933823346">
    <w:abstractNumId w:val="12"/>
  </w:num>
  <w:num w:numId="3" w16cid:durableId="1332828459">
    <w:abstractNumId w:val="2"/>
  </w:num>
  <w:num w:numId="4" w16cid:durableId="99180150">
    <w:abstractNumId w:val="2"/>
    <w:lvlOverride w:ilvl="0">
      <w:lvl w:ilvl="0">
        <w:start w:val="2"/>
        <w:numFmt w:val="decimal"/>
        <w:lvlText w:val="%1."/>
        <w:legacy w:legacy="1" w:legacySpace="0" w:legacyIndent="281"/>
        <w:lvlJc w:val="left"/>
        <w:rPr>
          <w:rFonts w:ascii="Lato" w:hAnsi="Lato" w:hint="default"/>
        </w:rPr>
      </w:lvl>
    </w:lvlOverride>
  </w:num>
  <w:num w:numId="5" w16cid:durableId="1132944603">
    <w:abstractNumId w:val="2"/>
    <w:lvlOverride w:ilvl="0">
      <w:lvl w:ilvl="0">
        <w:start w:val="2"/>
        <w:numFmt w:val="decimal"/>
        <w:lvlText w:val="%1."/>
        <w:legacy w:legacy="1" w:legacySpace="0" w:legacyIndent="281"/>
        <w:lvlJc w:val="left"/>
        <w:rPr>
          <w:rFonts w:ascii="Lato" w:hAnsi="Lato" w:hint="default"/>
        </w:rPr>
      </w:lvl>
    </w:lvlOverride>
  </w:num>
  <w:num w:numId="6" w16cid:durableId="698316221">
    <w:abstractNumId w:val="10"/>
  </w:num>
  <w:num w:numId="7" w16cid:durableId="784619044">
    <w:abstractNumId w:val="0"/>
  </w:num>
  <w:num w:numId="8" w16cid:durableId="406072219">
    <w:abstractNumId w:val="27"/>
  </w:num>
  <w:num w:numId="9" w16cid:durableId="1433864501">
    <w:abstractNumId w:val="13"/>
  </w:num>
  <w:num w:numId="10" w16cid:durableId="716011553">
    <w:abstractNumId w:val="17"/>
  </w:num>
  <w:num w:numId="11" w16cid:durableId="122506379">
    <w:abstractNumId w:val="20"/>
  </w:num>
  <w:num w:numId="12" w16cid:durableId="1540043835">
    <w:abstractNumId w:val="6"/>
  </w:num>
  <w:num w:numId="13" w16cid:durableId="1744796491">
    <w:abstractNumId w:val="30"/>
  </w:num>
  <w:num w:numId="14" w16cid:durableId="1442259250">
    <w:abstractNumId w:val="22"/>
    <w:lvlOverride w:ilvl="0">
      <w:lvl w:ilvl="0">
        <w:start w:val="1"/>
        <w:numFmt w:val="decimal"/>
        <w:lvlText w:val="%1."/>
        <w:lvlJc w:val="left"/>
        <w:pPr>
          <w:ind w:left="0" w:firstLine="0"/>
        </w:pPr>
        <w:rPr>
          <w:rFonts w:ascii="Lato" w:hAnsi="Lato" w:hint="default"/>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Letter"/>
        <w:lvlText w:val="%3)"/>
        <w:lvlJc w:val="left"/>
        <w:pPr>
          <w:ind w:left="234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15" w16cid:durableId="340665539">
    <w:abstractNumId w:val="23"/>
  </w:num>
  <w:num w:numId="16" w16cid:durableId="1265263633">
    <w:abstractNumId w:val="15"/>
  </w:num>
  <w:num w:numId="17" w16cid:durableId="1773627563">
    <w:abstractNumId w:val="9"/>
  </w:num>
  <w:num w:numId="18" w16cid:durableId="1180582910">
    <w:abstractNumId w:val="16"/>
  </w:num>
  <w:num w:numId="19" w16cid:durableId="8546568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7267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0015534">
    <w:abstractNumId w:val="22"/>
    <w:lvlOverride w:ilvl="0">
      <w:lvl w:ilvl="0">
        <w:start w:val="1"/>
        <w:numFmt w:val="decimal"/>
        <w:lvlText w:val="%1."/>
        <w:lvlJc w:val="left"/>
        <w:pPr>
          <w:ind w:left="0" w:firstLine="0"/>
        </w:pPr>
        <w:rPr>
          <w:rFonts w:ascii="Lato" w:hAnsi="Lato" w:hint="default"/>
        </w:rPr>
      </w:lvl>
    </w:lvlOverride>
    <w:lvlOverride w:ilvl="1">
      <w:lvl w:ilvl="1">
        <w:start w:val="1"/>
        <w:numFmt w:val="decimal"/>
        <w:lvlText w:val="%2."/>
        <w:lvlJc w:val="left"/>
        <w:pPr>
          <w:tabs>
            <w:tab w:val="num" w:pos="1440"/>
          </w:tabs>
          <w:ind w:left="1440" w:hanging="360"/>
        </w:pPr>
      </w:lvl>
    </w:lvlOverride>
    <w:lvlOverride w:ilvl="2">
      <w:lvl w:ilvl="2">
        <w:start w:val="1"/>
        <w:numFmt w:val="decimal"/>
        <w:lvlText w:val="%3)"/>
        <w:lvlJc w:val="left"/>
        <w:pPr>
          <w:ind w:left="2340" w:hanging="360"/>
        </w:pPr>
      </w:lvl>
    </w:lvlOverride>
    <w:lvlOverride w:ilvl="3">
      <w:lvl w:ilvl="3">
        <w:start w:val="1"/>
        <w:numFmt w:val="decimal"/>
        <w:lvlText w:val="%4."/>
        <w:lvlJc w:val="left"/>
        <w:pPr>
          <w:tabs>
            <w:tab w:val="num" w:pos="2880"/>
          </w:tabs>
          <w:ind w:left="360" w:hanging="360"/>
        </w:pPr>
        <w:rPr>
          <w:b w:val="0"/>
          <w:bCs w:val="0"/>
        </w:rPr>
      </w:lvl>
    </w:lvlOverride>
    <w:lvlOverride w:ilvl="4">
      <w:lvl w:ilvl="4">
        <w:start w:val="1"/>
        <w:numFmt w:val="decimal"/>
        <w:lvlText w:val="%5."/>
        <w:lvlJc w:val="left"/>
        <w:pPr>
          <w:tabs>
            <w:tab w:val="num" w:pos="3600"/>
          </w:tabs>
          <w:ind w:left="3600" w:hanging="360"/>
        </w:pPr>
      </w:lvl>
    </w:lvlOverride>
    <w:lvlOverride w:ilvl="5">
      <w:lvl w:ilvl="5">
        <w:start w:val="1"/>
        <w:numFmt w:val="decimal"/>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lvl>
    </w:lvlOverride>
    <w:lvlOverride w:ilvl="7">
      <w:lvl w:ilvl="7">
        <w:start w:val="1"/>
        <w:numFmt w:val="decimal"/>
        <w:lvlText w:val="%8."/>
        <w:lvlJc w:val="left"/>
        <w:pPr>
          <w:tabs>
            <w:tab w:val="num" w:pos="5760"/>
          </w:tabs>
          <w:ind w:left="5760" w:hanging="360"/>
        </w:pPr>
      </w:lvl>
    </w:lvlOverride>
    <w:lvlOverride w:ilvl="8">
      <w:lvl w:ilvl="8">
        <w:start w:val="1"/>
        <w:numFmt w:val="decimal"/>
        <w:lvlText w:val="%9."/>
        <w:lvlJc w:val="right"/>
        <w:pPr>
          <w:tabs>
            <w:tab w:val="num" w:pos="6480"/>
          </w:tabs>
          <w:ind w:left="6480" w:hanging="180"/>
        </w:pPr>
      </w:lvl>
    </w:lvlOverride>
  </w:num>
  <w:num w:numId="22" w16cid:durableId="550384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501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3962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3730860">
    <w:abstractNumId w:val="2"/>
    <w:lvlOverride w:ilvl="0">
      <w:lvl w:ilvl="0">
        <w:start w:val="2"/>
        <w:numFmt w:val="decimal"/>
        <w:lvlText w:val="%1."/>
        <w:legacy w:legacy="1" w:legacySpace="0" w:legacyIndent="281"/>
        <w:lvlJc w:val="left"/>
        <w:pPr>
          <w:ind w:left="0" w:firstLine="0"/>
        </w:pPr>
        <w:rPr>
          <w:rFonts w:ascii="Lato" w:hAnsi="Lato"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6" w16cid:durableId="335617255">
    <w:abstractNumId w:val="2"/>
    <w:lvlOverride w:ilvl="0">
      <w:startOverride w:val="2"/>
      <w:lvl w:ilvl="0">
        <w:start w:val="2"/>
        <w:numFmt w:val="decimal"/>
        <w:lvlText w:val="%1."/>
        <w:legacy w:legacy="1" w:legacySpace="0" w:legacyIndent="281"/>
        <w:lvlJc w:val="left"/>
        <w:pPr>
          <w:ind w:left="0" w:firstLine="0"/>
        </w:pPr>
        <w:rPr>
          <w:rFonts w:ascii="Lato" w:hAnsi="Lato"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7" w16cid:durableId="12603332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603837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478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3925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199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423695">
    <w:abstractNumId w:val="4"/>
  </w:num>
  <w:num w:numId="33" w16cid:durableId="1555890671">
    <w:abstractNumId w:val="3"/>
  </w:num>
  <w:num w:numId="34" w16cid:durableId="1351568146">
    <w:abstractNumId w:val="8"/>
  </w:num>
  <w:num w:numId="35" w16cid:durableId="1466852040">
    <w:abstractNumId w:val="29"/>
  </w:num>
  <w:num w:numId="36" w16cid:durableId="498934473">
    <w:abstractNumId w:val="19"/>
  </w:num>
  <w:num w:numId="37" w16cid:durableId="830948941">
    <w:abstractNumId w:val="1"/>
  </w:num>
  <w:num w:numId="38" w16cid:durableId="1007363600">
    <w:abstractNumId w:val="37"/>
  </w:num>
  <w:num w:numId="39" w16cid:durableId="959795843">
    <w:abstractNumId w:val="7"/>
  </w:num>
  <w:num w:numId="40" w16cid:durableId="47456334">
    <w:abstractNumId w:val="25"/>
  </w:num>
  <w:num w:numId="41" w16cid:durableId="462161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4286051">
    <w:abstractNumId w:val="31"/>
  </w:num>
  <w:num w:numId="43" w16cid:durableId="1509057437">
    <w:abstractNumId w:val="26"/>
  </w:num>
  <w:num w:numId="44" w16cid:durableId="2120490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2768669">
    <w:abstractNumId w:val="11"/>
  </w:num>
  <w:num w:numId="46" w16cid:durableId="626736398">
    <w:abstractNumId w:val="5"/>
  </w:num>
  <w:num w:numId="47" w16cid:durableId="2052074982">
    <w:abstractNumId w:val="14"/>
  </w:num>
  <w:num w:numId="48" w16cid:durableId="1359238376">
    <w:abstractNumId w:val="34"/>
  </w:num>
  <w:num w:numId="49" w16cid:durableId="741877731">
    <w:abstractNumId w:val="32"/>
  </w:num>
  <w:num w:numId="50" w16cid:durableId="835804996">
    <w:abstractNumId w:val="28"/>
  </w:num>
  <w:num w:numId="51" w16cid:durableId="517162740">
    <w:abstractNumId w:val="24"/>
  </w:num>
  <w:num w:numId="52" w16cid:durableId="1273509215">
    <w:abstractNumId w:val="33"/>
  </w:num>
  <w:num w:numId="53" w16cid:durableId="633291212">
    <w:abstractNumId w:val="35"/>
  </w:num>
  <w:num w:numId="54" w16cid:durableId="2134012220">
    <w:abstractNumId w:val="21"/>
  </w:num>
  <w:num w:numId="55" w16cid:durableId="22865566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AA"/>
    <w:rsid w:val="000074E3"/>
    <w:rsid w:val="00012AD2"/>
    <w:rsid w:val="00013C33"/>
    <w:rsid w:val="0001433B"/>
    <w:rsid w:val="000314E9"/>
    <w:rsid w:val="0003192B"/>
    <w:rsid w:val="00035918"/>
    <w:rsid w:val="00037AAD"/>
    <w:rsid w:val="000411D6"/>
    <w:rsid w:val="00041778"/>
    <w:rsid w:val="00054D4F"/>
    <w:rsid w:val="00054F1F"/>
    <w:rsid w:val="0006170E"/>
    <w:rsid w:val="00063B1F"/>
    <w:rsid w:val="00076F4A"/>
    <w:rsid w:val="00080D4A"/>
    <w:rsid w:val="000952F0"/>
    <w:rsid w:val="00095838"/>
    <w:rsid w:val="0009678D"/>
    <w:rsid w:val="000B2708"/>
    <w:rsid w:val="000B2EAB"/>
    <w:rsid w:val="000C4B44"/>
    <w:rsid w:val="000D2A24"/>
    <w:rsid w:val="000D650F"/>
    <w:rsid w:val="000D692F"/>
    <w:rsid w:val="000E14B8"/>
    <w:rsid w:val="000E372E"/>
    <w:rsid w:val="000E4E9B"/>
    <w:rsid w:val="000F27CD"/>
    <w:rsid w:val="0010627D"/>
    <w:rsid w:val="00107CAA"/>
    <w:rsid w:val="0011406B"/>
    <w:rsid w:val="00122A98"/>
    <w:rsid w:val="00122D08"/>
    <w:rsid w:val="001251B2"/>
    <w:rsid w:val="00131805"/>
    <w:rsid w:val="00147B14"/>
    <w:rsid w:val="001518FA"/>
    <w:rsid w:val="00157140"/>
    <w:rsid w:val="001669DE"/>
    <w:rsid w:val="00175C20"/>
    <w:rsid w:val="001775B9"/>
    <w:rsid w:val="00184D87"/>
    <w:rsid w:val="0018515D"/>
    <w:rsid w:val="00192020"/>
    <w:rsid w:val="0019612F"/>
    <w:rsid w:val="00196FB3"/>
    <w:rsid w:val="001B0BB3"/>
    <w:rsid w:val="001B27AB"/>
    <w:rsid w:val="001B5021"/>
    <w:rsid w:val="001C17B7"/>
    <w:rsid w:val="001C598C"/>
    <w:rsid w:val="001E6620"/>
    <w:rsid w:val="002007A1"/>
    <w:rsid w:val="00201ACC"/>
    <w:rsid w:val="0020449A"/>
    <w:rsid w:val="00214017"/>
    <w:rsid w:val="00216EA0"/>
    <w:rsid w:val="00217999"/>
    <w:rsid w:val="00231900"/>
    <w:rsid w:val="00233CE5"/>
    <w:rsid w:val="002535C8"/>
    <w:rsid w:val="0026131F"/>
    <w:rsid w:val="0027419A"/>
    <w:rsid w:val="00286E65"/>
    <w:rsid w:val="00297B62"/>
    <w:rsid w:val="002A418A"/>
    <w:rsid w:val="002B2840"/>
    <w:rsid w:val="002C27C3"/>
    <w:rsid w:val="002D0229"/>
    <w:rsid w:val="002D1A66"/>
    <w:rsid w:val="002D3910"/>
    <w:rsid w:val="002E66E0"/>
    <w:rsid w:val="002F0BC4"/>
    <w:rsid w:val="002F2B91"/>
    <w:rsid w:val="002F7546"/>
    <w:rsid w:val="003028C5"/>
    <w:rsid w:val="00324CCF"/>
    <w:rsid w:val="003323F6"/>
    <w:rsid w:val="00340814"/>
    <w:rsid w:val="00345028"/>
    <w:rsid w:val="00345E1F"/>
    <w:rsid w:val="00347E9C"/>
    <w:rsid w:val="0035432B"/>
    <w:rsid w:val="00355EA6"/>
    <w:rsid w:val="00364E27"/>
    <w:rsid w:val="003678A8"/>
    <w:rsid w:val="003758F8"/>
    <w:rsid w:val="00377E23"/>
    <w:rsid w:val="00382879"/>
    <w:rsid w:val="00393404"/>
    <w:rsid w:val="003A5A76"/>
    <w:rsid w:val="003B0E6E"/>
    <w:rsid w:val="003B13DF"/>
    <w:rsid w:val="003D7047"/>
    <w:rsid w:val="003E5E9F"/>
    <w:rsid w:val="003E6970"/>
    <w:rsid w:val="003E6E1F"/>
    <w:rsid w:val="003F06F3"/>
    <w:rsid w:val="003F1A6C"/>
    <w:rsid w:val="003F1CC0"/>
    <w:rsid w:val="003F5E17"/>
    <w:rsid w:val="003F7C64"/>
    <w:rsid w:val="003F7F33"/>
    <w:rsid w:val="00415E31"/>
    <w:rsid w:val="00426A57"/>
    <w:rsid w:val="00436164"/>
    <w:rsid w:val="004709D8"/>
    <w:rsid w:val="004737ED"/>
    <w:rsid w:val="0048109C"/>
    <w:rsid w:val="00487BB0"/>
    <w:rsid w:val="004A248D"/>
    <w:rsid w:val="004A67D4"/>
    <w:rsid w:val="004B551F"/>
    <w:rsid w:val="004C47C6"/>
    <w:rsid w:val="004C5C2E"/>
    <w:rsid w:val="004C6226"/>
    <w:rsid w:val="004C7DA3"/>
    <w:rsid w:val="004D0390"/>
    <w:rsid w:val="004F3508"/>
    <w:rsid w:val="005006CA"/>
    <w:rsid w:val="00501516"/>
    <w:rsid w:val="00503076"/>
    <w:rsid w:val="0050413C"/>
    <w:rsid w:val="00506142"/>
    <w:rsid w:val="00506395"/>
    <w:rsid w:val="00530A97"/>
    <w:rsid w:val="005315C6"/>
    <w:rsid w:val="00533446"/>
    <w:rsid w:val="00540FA9"/>
    <w:rsid w:val="0054515F"/>
    <w:rsid w:val="0054768E"/>
    <w:rsid w:val="005479B0"/>
    <w:rsid w:val="0055276D"/>
    <w:rsid w:val="00554E77"/>
    <w:rsid w:val="00574722"/>
    <w:rsid w:val="005754CB"/>
    <w:rsid w:val="00576338"/>
    <w:rsid w:val="00581B34"/>
    <w:rsid w:val="00581D6C"/>
    <w:rsid w:val="00590FFE"/>
    <w:rsid w:val="00594287"/>
    <w:rsid w:val="005A07F5"/>
    <w:rsid w:val="005B0974"/>
    <w:rsid w:val="005B3D3A"/>
    <w:rsid w:val="005B5C64"/>
    <w:rsid w:val="005D59F5"/>
    <w:rsid w:val="005D5A2F"/>
    <w:rsid w:val="005D64EB"/>
    <w:rsid w:val="005E027C"/>
    <w:rsid w:val="005E07A8"/>
    <w:rsid w:val="005E1D3C"/>
    <w:rsid w:val="005E2AA1"/>
    <w:rsid w:val="005E755A"/>
    <w:rsid w:val="005F3C3F"/>
    <w:rsid w:val="00601C31"/>
    <w:rsid w:val="006041EB"/>
    <w:rsid w:val="00624973"/>
    <w:rsid w:val="006263CE"/>
    <w:rsid w:val="0062697F"/>
    <w:rsid w:val="006279D2"/>
    <w:rsid w:val="00632629"/>
    <w:rsid w:val="00637B1F"/>
    <w:rsid w:val="006410F0"/>
    <w:rsid w:val="006526CD"/>
    <w:rsid w:val="00652B68"/>
    <w:rsid w:val="00666987"/>
    <w:rsid w:val="0067735E"/>
    <w:rsid w:val="00681815"/>
    <w:rsid w:val="006A1954"/>
    <w:rsid w:val="006B13A0"/>
    <w:rsid w:val="006C7202"/>
    <w:rsid w:val="006D786C"/>
    <w:rsid w:val="006E3A36"/>
    <w:rsid w:val="006F3FAA"/>
    <w:rsid w:val="006F6AA5"/>
    <w:rsid w:val="007000D0"/>
    <w:rsid w:val="00720936"/>
    <w:rsid w:val="00721CCD"/>
    <w:rsid w:val="00723B92"/>
    <w:rsid w:val="00724F2A"/>
    <w:rsid w:val="007303F6"/>
    <w:rsid w:val="00736B27"/>
    <w:rsid w:val="007414C5"/>
    <w:rsid w:val="00741601"/>
    <w:rsid w:val="00750E28"/>
    <w:rsid w:val="007510F4"/>
    <w:rsid w:val="007514C4"/>
    <w:rsid w:val="007608AA"/>
    <w:rsid w:val="00766289"/>
    <w:rsid w:val="007762E6"/>
    <w:rsid w:val="00776ABB"/>
    <w:rsid w:val="00781410"/>
    <w:rsid w:val="00790C52"/>
    <w:rsid w:val="007920B9"/>
    <w:rsid w:val="007A7696"/>
    <w:rsid w:val="007B72FD"/>
    <w:rsid w:val="007D5CA5"/>
    <w:rsid w:val="007F49C4"/>
    <w:rsid w:val="007F5548"/>
    <w:rsid w:val="007F5FFD"/>
    <w:rsid w:val="007F6E7B"/>
    <w:rsid w:val="00802153"/>
    <w:rsid w:val="008022CD"/>
    <w:rsid w:val="0080295D"/>
    <w:rsid w:val="00804B11"/>
    <w:rsid w:val="00804B47"/>
    <w:rsid w:val="00820FFB"/>
    <w:rsid w:val="00825CAC"/>
    <w:rsid w:val="00854A63"/>
    <w:rsid w:val="00855CB3"/>
    <w:rsid w:val="00856692"/>
    <w:rsid w:val="00867550"/>
    <w:rsid w:val="008748E6"/>
    <w:rsid w:val="008828D6"/>
    <w:rsid w:val="008B1486"/>
    <w:rsid w:val="008B2F41"/>
    <w:rsid w:val="008B2FDF"/>
    <w:rsid w:val="008B306D"/>
    <w:rsid w:val="008B678C"/>
    <w:rsid w:val="008D0657"/>
    <w:rsid w:val="008E56A6"/>
    <w:rsid w:val="008F02CA"/>
    <w:rsid w:val="008F571D"/>
    <w:rsid w:val="00903838"/>
    <w:rsid w:val="009109E1"/>
    <w:rsid w:val="00913F81"/>
    <w:rsid w:val="0091539E"/>
    <w:rsid w:val="009255CA"/>
    <w:rsid w:val="00927A26"/>
    <w:rsid w:val="009322EB"/>
    <w:rsid w:val="00934193"/>
    <w:rsid w:val="00937ED1"/>
    <w:rsid w:val="00941A75"/>
    <w:rsid w:val="0094220A"/>
    <w:rsid w:val="00945759"/>
    <w:rsid w:val="009503D6"/>
    <w:rsid w:val="00950E15"/>
    <w:rsid w:val="00961396"/>
    <w:rsid w:val="00973A36"/>
    <w:rsid w:val="00976103"/>
    <w:rsid w:val="00980B3B"/>
    <w:rsid w:val="009838EB"/>
    <w:rsid w:val="009936FE"/>
    <w:rsid w:val="00995C0B"/>
    <w:rsid w:val="009A30D0"/>
    <w:rsid w:val="009C0E99"/>
    <w:rsid w:val="009C64D0"/>
    <w:rsid w:val="009E5638"/>
    <w:rsid w:val="009F7404"/>
    <w:rsid w:val="00A11647"/>
    <w:rsid w:val="00A13E14"/>
    <w:rsid w:val="00A2517B"/>
    <w:rsid w:val="00A3008C"/>
    <w:rsid w:val="00A63848"/>
    <w:rsid w:val="00A63ECB"/>
    <w:rsid w:val="00A82826"/>
    <w:rsid w:val="00A87A0A"/>
    <w:rsid w:val="00A950CB"/>
    <w:rsid w:val="00AA2907"/>
    <w:rsid w:val="00AA4D94"/>
    <w:rsid w:val="00AB1C54"/>
    <w:rsid w:val="00AB215E"/>
    <w:rsid w:val="00AC0D71"/>
    <w:rsid w:val="00AC4559"/>
    <w:rsid w:val="00AC4CE2"/>
    <w:rsid w:val="00AD0E21"/>
    <w:rsid w:val="00AD77E7"/>
    <w:rsid w:val="00AE1308"/>
    <w:rsid w:val="00AE1FF9"/>
    <w:rsid w:val="00AE3C70"/>
    <w:rsid w:val="00AE54F1"/>
    <w:rsid w:val="00AF06C1"/>
    <w:rsid w:val="00AF3617"/>
    <w:rsid w:val="00B0004B"/>
    <w:rsid w:val="00B110CB"/>
    <w:rsid w:val="00B11EAD"/>
    <w:rsid w:val="00B23D30"/>
    <w:rsid w:val="00B2744A"/>
    <w:rsid w:val="00B367FE"/>
    <w:rsid w:val="00B41F8C"/>
    <w:rsid w:val="00B4344E"/>
    <w:rsid w:val="00B54EF8"/>
    <w:rsid w:val="00B560C0"/>
    <w:rsid w:val="00B61345"/>
    <w:rsid w:val="00B61D04"/>
    <w:rsid w:val="00B635E3"/>
    <w:rsid w:val="00B739D7"/>
    <w:rsid w:val="00B758FD"/>
    <w:rsid w:val="00B76A3C"/>
    <w:rsid w:val="00B802B3"/>
    <w:rsid w:val="00B8076A"/>
    <w:rsid w:val="00B82F95"/>
    <w:rsid w:val="00B903AE"/>
    <w:rsid w:val="00B90EAE"/>
    <w:rsid w:val="00BA39E1"/>
    <w:rsid w:val="00BA70D3"/>
    <w:rsid w:val="00BB0A93"/>
    <w:rsid w:val="00BB1D6E"/>
    <w:rsid w:val="00BB4728"/>
    <w:rsid w:val="00BC25F4"/>
    <w:rsid w:val="00BD3FD4"/>
    <w:rsid w:val="00BD6160"/>
    <w:rsid w:val="00BE7F8D"/>
    <w:rsid w:val="00BF5B17"/>
    <w:rsid w:val="00BF646C"/>
    <w:rsid w:val="00C06790"/>
    <w:rsid w:val="00C1457C"/>
    <w:rsid w:val="00C147C5"/>
    <w:rsid w:val="00C242FB"/>
    <w:rsid w:val="00C30AAA"/>
    <w:rsid w:val="00C322E0"/>
    <w:rsid w:val="00C44299"/>
    <w:rsid w:val="00C46B23"/>
    <w:rsid w:val="00C6118F"/>
    <w:rsid w:val="00C671C9"/>
    <w:rsid w:val="00C76404"/>
    <w:rsid w:val="00C80C4B"/>
    <w:rsid w:val="00C81C3D"/>
    <w:rsid w:val="00C8356E"/>
    <w:rsid w:val="00C86CF2"/>
    <w:rsid w:val="00C934B2"/>
    <w:rsid w:val="00C97287"/>
    <w:rsid w:val="00CA401F"/>
    <w:rsid w:val="00CA585A"/>
    <w:rsid w:val="00CB1348"/>
    <w:rsid w:val="00CB1BEE"/>
    <w:rsid w:val="00CB1F0F"/>
    <w:rsid w:val="00CC18DD"/>
    <w:rsid w:val="00CC4488"/>
    <w:rsid w:val="00CC5F91"/>
    <w:rsid w:val="00CF608B"/>
    <w:rsid w:val="00CF6179"/>
    <w:rsid w:val="00D023F4"/>
    <w:rsid w:val="00D032A5"/>
    <w:rsid w:val="00D103E3"/>
    <w:rsid w:val="00D170DF"/>
    <w:rsid w:val="00D35686"/>
    <w:rsid w:val="00D40F95"/>
    <w:rsid w:val="00D41A88"/>
    <w:rsid w:val="00D431AB"/>
    <w:rsid w:val="00D5415D"/>
    <w:rsid w:val="00D568AC"/>
    <w:rsid w:val="00D65F73"/>
    <w:rsid w:val="00D72A80"/>
    <w:rsid w:val="00D91C7F"/>
    <w:rsid w:val="00DA0057"/>
    <w:rsid w:val="00DA04E5"/>
    <w:rsid w:val="00DB48A0"/>
    <w:rsid w:val="00DB782D"/>
    <w:rsid w:val="00DC49AD"/>
    <w:rsid w:val="00DC4A18"/>
    <w:rsid w:val="00DC6562"/>
    <w:rsid w:val="00DD3F82"/>
    <w:rsid w:val="00DD5646"/>
    <w:rsid w:val="00DE6AFC"/>
    <w:rsid w:val="00DE7FA9"/>
    <w:rsid w:val="00DF03F5"/>
    <w:rsid w:val="00DF0517"/>
    <w:rsid w:val="00DF1D1C"/>
    <w:rsid w:val="00DF20C0"/>
    <w:rsid w:val="00DF56DB"/>
    <w:rsid w:val="00DF635C"/>
    <w:rsid w:val="00DF76EF"/>
    <w:rsid w:val="00E039FF"/>
    <w:rsid w:val="00E06AD4"/>
    <w:rsid w:val="00E20CC7"/>
    <w:rsid w:val="00E2180A"/>
    <w:rsid w:val="00E21D03"/>
    <w:rsid w:val="00E235DB"/>
    <w:rsid w:val="00E2605B"/>
    <w:rsid w:val="00E4266D"/>
    <w:rsid w:val="00E45414"/>
    <w:rsid w:val="00E51A62"/>
    <w:rsid w:val="00E51F87"/>
    <w:rsid w:val="00E56BBC"/>
    <w:rsid w:val="00E62A66"/>
    <w:rsid w:val="00E67CAF"/>
    <w:rsid w:val="00E76430"/>
    <w:rsid w:val="00E81CB1"/>
    <w:rsid w:val="00E84212"/>
    <w:rsid w:val="00E91DEB"/>
    <w:rsid w:val="00E92567"/>
    <w:rsid w:val="00EA5AEF"/>
    <w:rsid w:val="00EB4376"/>
    <w:rsid w:val="00EC3E33"/>
    <w:rsid w:val="00EC4F3A"/>
    <w:rsid w:val="00ED5111"/>
    <w:rsid w:val="00EE4775"/>
    <w:rsid w:val="00EF3510"/>
    <w:rsid w:val="00EF5F4E"/>
    <w:rsid w:val="00F0219E"/>
    <w:rsid w:val="00F10EA6"/>
    <w:rsid w:val="00F17B20"/>
    <w:rsid w:val="00F21CB8"/>
    <w:rsid w:val="00F23251"/>
    <w:rsid w:val="00F27DBB"/>
    <w:rsid w:val="00F30538"/>
    <w:rsid w:val="00F35B34"/>
    <w:rsid w:val="00F3654D"/>
    <w:rsid w:val="00F40AA6"/>
    <w:rsid w:val="00F43DFA"/>
    <w:rsid w:val="00F50F07"/>
    <w:rsid w:val="00F65BFE"/>
    <w:rsid w:val="00F67F60"/>
    <w:rsid w:val="00F67FE4"/>
    <w:rsid w:val="00F718A0"/>
    <w:rsid w:val="00F7663D"/>
    <w:rsid w:val="00F80AFE"/>
    <w:rsid w:val="00F83381"/>
    <w:rsid w:val="00FA0E51"/>
    <w:rsid w:val="00FA10FC"/>
    <w:rsid w:val="00FC2E27"/>
    <w:rsid w:val="00FD2532"/>
    <w:rsid w:val="00FD6F9A"/>
    <w:rsid w:val="00FE25BA"/>
    <w:rsid w:val="00FE40DB"/>
    <w:rsid w:val="00FE58BF"/>
    <w:rsid w:val="00FF1434"/>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E15637"/>
  <w15:docId w15:val="{76162C87-1710-1E42-94D7-2E095CB3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657"/>
    <w:pPr>
      <w:suppressAutoHyphens/>
    </w:pPr>
    <w:rPr>
      <w:rFonts w:ascii="Liberation Serif" w:eastAsia="NSimSun" w:hAnsi="Liberation Serif" w:cs="Arial"/>
      <w:kern w:val="1"/>
      <w:sz w:val="24"/>
      <w:szCs w:val="24"/>
      <w:lang w:eastAsia="hi-IN" w:bidi="hi-IN"/>
    </w:rPr>
  </w:style>
  <w:style w:type="paragraph" w:styleId="Nagwek2">
    <w:name w:val="heading 2"/>
    <w:basedOn w:val="Normalny"/>
    <w:link w:val="Nagwek2Znak"/>
    <w:uiPriority w:val="99"/>
    <w:qFormat/>
    <w:rsid w:val="000D692F"/>
    <w:pPr>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pl-PL" w:bidi="ar-SA"/>
    </w:rPr>
  </w:style>
  <w:style w:type="paragraph" w:styleId="Nagwek3">
    <w:name w:val="heading 3"/>
    <w:basedOn w:val="Normalny"/>
    <w:next w:val="Normalny"/>
    <w:link w:val="Nagwek3Znak"/>
    <w:semiHidden/>
    <w:unhideWhenUsed/>
    <w:qFormat/>
    <w:locked/>
    <w:rsid w:val="003F1CC0"/>
    <w:pPr>
      <w:keepNext/>
      <w:suppressAutoHyphens w:val="0"/>
      <w:spacing w:before="240" w:after="60"/>
      <w:outlineLvl w:val="2"/>
    </w:pPr>
    <w:rPr>
      <w:rFonts w:ascii="Cambria" w:eastAsia="Times New Roman" w:hAnsi="Cambria" w:cs="Times New Roman"/>
      <w:b/>
      <w:bCs/>
      <w:kern w:val="0"/>
      <w:sz w:val="26"/>
      <w:szCs w:val="26"/>
      <w:lang w:val="x-none" w:eastAsia="x-none" w:bidi="ar-SA"/>
    </w:rPr>
  </w:style>
  <w:style w:type="paragraph" w:styleId="Nagwek6">
    <w:name w:val="heading 6"/>
    <w:basedOn w:val="Normalny"/>
    <w:next w:val="Normalny"/>
    <w:link w:val="Nagwek6Znak"/>
    <w:semiHidden/>
    <w:unhideWhenUsed/>
    <w:qFormat/>
    <w:locked/>
    <w:rsid w:val="003F1CC0"/>
    <w:pPr>
      <w:suppressAutoHyphens w:val="0"/>
      <w:spacing w:before="240" w:after="60"/>
      <w:outlineLvl w:val="5"/>
    </w:pPr>
    <w:rPr>
      <w:rFonts w:ascii="Calibri" w:eastAsia="Times New Roman" w:hAnsi="Calibri" w:cs="Times New Roman"/>
      <w:b/>
      <w:bCs/>
      <w:kern w:val="0"/>
      <w:sz w:val="22"/>
      <w:szCs w:val="22"/>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0D692F"/>
    <w:rPr>
      <w:rFonts w:cs="Times New Roman"/>
      <w:b/>
      <w:sz w:val="36"/>
    </w:rPr>
  </w:style>
  <w:style w:type="paragraph" w:styleId="Nagwek">
    <w:name w:val="header"/>
    <w:aliases w:val="Nagłówek strony nieparzystej"/>
    <w:basedOn w:val="Normalny"/>
    <w:link w:val="NagwekZnak"/>
    <w:uiPriority w:val="99"/>
    <w:rsid w:val="008D0657"/>
    <w:pPr>
      <w:suppressLineNumbers/>
      <w:tabs>
        <w:tab w:val="center" w:pos="4819"/>
        <w:tab w:val="right" w:pos="9638"/>
      </w:tabs>
    </w:pPr>
  </w:style>
  <w:style w:type="character" w:customStyle="1" w:styleId="NagwekZnak">
    <w:name w:val="Nagłówek Znak"/>
    <w:aliases w:val="Nagłówek strony nieparzystej Znak"/>
    <w:link w:val="Nagwek"/>
    <w:uiPriority w:val="99"/>
    <w:locked/>
    <w:rPr>
      <w:rFonts w:ascii="Liberation Serif" w:eastAsia="NSimSun" w:hAnsi="Liberation Serif" w:cs="Mangal"/>
      <w:kern w:val="1"/>
      <w:sz w:val="21"/>
      <w:szCs w:val="21"/>
      <w:lang w:eastAsia="hi-IN" w:bidi="hi-IN"/>
    </w:rPr>
  </w:style>
  <w:style w:type="paragraph" w:styleId="Tekstpodstawowy">
    <w:name w:val="Body Text"/>
    <w:basedOn w:val="Normalny"/>
    <w:link w:val="TekstpodstawowyZnak"/>
    <w:uiPriority w:val="99"/>
    <w:rsid w:val="008D0657"/>
    <w:pPr>
      <w:spacing w:after="140" w:line="276" w:lineRule="auto"/>
    </w:pPr>
  </w:style>
  <w:style w:type="character" w:customStyle="1" w:styleId="TekstpodstawowyZnak">
    <w:name w:val="Tekst podstawowy Znak"/>
    <w:link w:val="Tekstpodstawowy"/>
    <w:uiPriority w:val="99"/>
    <w:semiHidden/>
    <w:locked/>
    <w:rPr>
      <w:rFonts w:ascii="Liberation Serif" w:eastAsia="NSimSun" w:hAnsi="Liberation Serif" w:cs="Mangal"/>
      <w:kern w:val="1"/>
      <w:sz w:val="21"/>
      <w:szCs w:val="21"/>
      <w:lang w:eastAsia="hi-IN" w:bidi="hi-IN"/>
    </w:rPr>
  </w:style>
  <w:style w:type="paragraph" w:styleId="Lista">
    <w:name w:val="List"/>
    <w:basedOn w:val="Tekstpodstawowy"/>
    <w:uiPriority w:val="99"/>
    <w:rsid w:val="008D0657"/>
  </w:style>
  <w:style w:type="paragraph" w:customStyle="1" w:styleId="Podpis1">
    <w:name w:val="Podpis1"/>
    <w:basedOn w:val="Normalny"/>
    <w:uiPriority w:val="99"/>
    <w:rsid w:val="008D0657"/>
    <w:pPr>
      <w:suppressLineNumbers/>
      <w:spacing w:before="120" w:after="120"/>
    </w:pPr>
    <w:rPr>
      <w:i/>
      <w:iCs/>
    </w:rPr>
  </w:style>
  <w:style w:type="paragraph" w:customStyle="1" w:styleId="Indeks">
    <w:name w:val="Indeks"/>
    <w:basedOn w:val="Normalny"/>
    <w:uiPriority w:val="99"/>
    <w:rsid w:val="008D0657"/>
    <w:pPr>
      <w:suppressLineNumbers/>
    </w:pPr>
  </w:style>
  <w:style w:type="paragraph" w:styleId="Stopka">
    <w:name w:val="footer"/>
    <w:basedOn w:val="Normalny"/>
    <w:link w:val="StopkaZnak"/>
    <w:uiPriority w:val="99"/>
    <w:rsid w:val="008D0657"/>
    <w:pPr>
      <w:suppressLineNumbers/>
      <w:tabs>
        <w:tab w:val="center" w:pos="4819"/>
        <w:tab w:val="right" w:pos="9638"/>
      </w:tabs>
    </w:pPr>
  </w:style>
  <w:style w:type="character" w:customStyle="1" w:styleId="StopkaZnak">
    <w:name w:val="Stopka Znak"/>
    <w:link w:val="Stopka"/>
    <w:uiPriority w:val="99"/>
    <w:locked/>
    <w:rsid w:val="000D692F"/>
    <w:rPr>
      <w:rFonts w:ascii="Liberation Serif" w:eastAsia="NSimSun" w:hAnsi="Liberation Serif" w:cs="Times New Roman"/>
      <w:kern w:val="1"/>
      <w:sz w:val="24"/>
      <w:lang w:eastAsia="hi-IN" w:bidi="hi-IN"/>
    </w:rPr>
  </w:style>
  <w:style w:type="paragraph" w:styleId="Tekstdymka">
    <w:name w:val="Balloon Text"/>
    <w:basedOn w:val="Normalny"/>
    <w:link w:val="TekstdymkaZnak"/>
    <w:uiPriority w:val="99"/>
    <w:semiHidden/>
    <w:rsid w:val="00F67FE4"/>
    <w:rPr>
      <w:rFonts w:ascii="Segoe UI" w:hAnsi="Segoe UI" w:cs="Mangal"/>
      <w:sz w:val="18"/>
      <w:szCs w:val="16"/>
    </w:rPr>
  </w:style>
  <w:style w:type="character" w:customStyle="1" w:styleId="TekstdymkaZnak">
    <w:name w:val="Tekst dymka Znak"/>
    <w:link w:val="Tekstdymka"/>
    <w:uiPriority w:val="99"/>
    <w:semiHidden/>
    <w:locked/>
    <w:rsid w:val="00F67FE4"/>
    <w:rPr>
      <w:rFonts w:ascii="Segoe UI" w:eastAsia="NSimSun" w:hAnsi="Segoe UI" w:cs="Times New Roman"/>
      <w:kern w:val="1"/>
      <w:sz w:val="16"/>
      <w:lang w:eastAsia="hi-IN" w:bidi="hi-IN"/>
    </w:rPr>
  </w:style>
  <w:style w:type="paragraph" w:styleId="NormalnyWeb">
    <w:name w:val="Normal (Web)"/>
    <w:basedOn w:val="Normalny"/>
    <w:uiPriority w:val="99"/>
    <w:semiHidden/>
    <w:rsid w:val="000D692F"/>
    <w:pPr>
      <w:suppressAutoHyphens w:val="0"/>
      <w:spacing w:before="100" w:beforeAutospacing="1" w:after="100" w:afterAutospacing="1"/>
    </w:pPr>
    <w:rPr>
      <w:rFonts w:ascii="Times New Roman" w:eastAsia="Times New Roman" w:hAnsi="Times New Roman" w:cs="Times New Roman"/>
      <w:kern w:val="0"/>
      <w:lang w:eastAsia="pl-PL" w:bidi="ar-SA"/>
    </w:rPr>
  </w:style>
  <w:style w:type="character" w:styleId="Pogrubienie">
    <w:name w:val="Strong"/>
    <w:uiPriority w:val="99"/>
    <w:qFormat/>
    <w:rsid w:val="000D692F"/>
    <w:rPr>
      <w:rFonts w:cs="Times New Roman"/>
      <w:b/>
    </w:rPr>
  </w:style>
  <w:style w:type="character" w:styleId="Hipercze">
    <w:name w:val="Hyperlink"/>
    <w:uiPriority w:val="99"/>
    <w:rsid w:val="008828D6"/>
    <w:rPr>
      <w:rFonts w:cs="Times New Roman"/>
      <w:color w:val="0563C1"/>
      <w:u w:val="single"/>
    </w:rPr>
  </w:style>
  <w:style w:type="table" w:styleId="Tabela-Siatka">
    <w:name w:val="Table Grid"/>
    <w:basedOn w:val="Standardowy"/>
    <w:locked/>
    <w:rsid w:val="003E6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semiHidden/>
    <w:rsid w:val="003F1CC0"/>
    <w:rPr>
      <w:rFonts w:ascii="Cambria" w:hAnsi="Cambria"/>
      <w:b/>
      <w:bCs/>
      <w:sz w:val="26"/>
      <w:szCs w:val="26"/>
      <w:lang w:val="x-none" w:eastAsia="x-none"/>
    </w:rPr>
  </w:style>
  <w:style w:type="character" w:customStyle="1" w:styleId="Nagwek6Znak">
    <w:name w:val="Nagłówek 6 Znak"/>
    <w:link w:val="Nagwek6"/>
    <w:semiHidden/>
    <w:rsid w:val="003F1CC0"/>
    <w:rPr>
      <w:rFonts w:ascii="Calibri" w:hAnsi="Calibri"/>
      <w:b/>
      <w:bCs/>
      <w:sz w:val="22"/>
      <w:szCs w:val="22"/>
      <w:lang w:val="x-none" w:eastAsia="x-none"/>
    </w:rPr>
  </w:style>
  <w:style w:type="paragraph" w:styleId="Tekstpodstawowywcity2">
    <w:name w:val="Body Text Indent 2"/>
    <w:basedOn w:val="Normalny"/>
    <w:link w:val="Tekstpodstawowywcity2Znak"/>
    <w:rsid w:val="003F1CC0"/>
    <w:pPr>
      <w:suppressAutoHyphens w:val="0"/>
      <w:spacing w:after="120" w:line="480" w:lineRule="auto"/>
      <w:ind w:left="283"/>
    </w:pPr>
    <w:rPr>
      <w:rFonts w:ascii="Times New Roman" w:eastAsia="Times New Roman" w:hAnsi="Times New Roman" w:cs="Times New Roman"/>
      <w:kern w:val="0"/>
      <w:lang w:val="x-none" w:eastAsia="x-none" w:bidi="ar-SA"/>
    </w:rPr>
  </w:style>
  <w:style w:type="character" w:customStyle="1" w:styleId="Tekstpodstawowywcity2Znak">
    <w:name w:val="Tekst podstawowy wcięty 2 Znak"/>
    <w:link w:val="Tekstpodstawowywcity2"/>
    <w:rsid w:val="003F1CC0"/>
    <w:rPr>
      <w:sz w:val="24"/>
      <w:szCs w:val="24"/>
      <w:lang w:val="x-none" w:eastAsia="x-none"/>
    </w:rPr>
  </w:style>
  <w:style w:type="paragraph" w:styleId="Tekstpodstawowywcity3">
    <w:name w:val="Body Text Indent 3"/>
    <w:basedOn w:val="Normalny"/>
    <w:link w:val="Tekstpodstawowywcity3Znak"/>
    <w:rsid w:val="003F1CC0"/>
    <w:pPr>
      <w:suppressAutoHyphens w:val="0"/>
      <w:spacing w:after="120"/>
      <w:ind w:left="283"/>
    </w:pPr>
    <w:rPr>
      <w:rFonts w:ascii="Times New Roman" w:eastAsia="Times New Roman" w:hAnsi="Times New Roman" w:cs="Times New Roman"/>
      <w:kern w:val="0"/>
      <w:sz w:val="16"/>
      <w:szCs w:val="16"/>
      <w:lang w:val="x-none" w:eastAsia="x-none" w:bidi="ar-SA"/>
    </w:rPr>
  </w:style>
  <w:style w:type="character" w:customStyle="1" w:styleId="Tekstpodstawowywcity3Znak">
    <w:name w:val="Tekst podstawowy wcięty 3 Znak"/>
    <w:link w:val="Tekstpodstawowywcity3"/>
    <w:rsid w:val="003F1CC0"/>
    <w:rPr>
      <w:sz w:val="16"/>
      <w:szCs w:val="16"/>
      <w:lang w:val="x-none" w:eastAsia="x-none"/>
    </w:rPr>
  </w:style>
  <w:style w:type="paragraph" w:styleId="Tekstpodstawowy2">
    <w:name w:val="Body Text 2"/>
    <w:basedOn w:val="Normalny"/>
    <w:link w:val="Tekstpodstawowy2Znak"/>
    <w:rsid w:val="003F1CC0"/>
    <w:pPr>
      <w:suppressAutoHyphens w:val="0"/>
      <w:spacing w:after="120" w:line="480" w:lineRule="auto"/>
    </w:pPr>
    <w:rPr>
      <w:rFonts w:ascii="Times New Roman" w:eastAsia="Times New Roman" w:hAnsi="Times New Roman" w:cs="Times New Roman"/>
      <w:kern w:val="0"/>
      <w:lang w:val="x-none" w:eastAsia="x-none" w:bidi="ar-SA"/>
    </w:rPr>
  </w:style>
  <w:style w:type="character" w:customStyle="1" w:styleId="Tekstpodstawowy2Znak">
    <w:name w:val="Tekst podstawowy 2 Znak"/>
    <w:link w:val="Tekstpodstawowy2"/>
    <w:rsid w:val="003F1CC0"/>
    <w:rPr>
      <w:sz w:val="24"/>
      <w:szCs w:val="24"/>
      <w:lang w:val="x-none" w:eastAsia="x-none"/>
    </w:rPr>
  </w:style>
  <w:style w:type="paragraph" w:styleId="Tekstkomentarza">
    <w:name w:val="annotation text"/>
    <w:basedOn w:val="Normalny"/>
    <w:link w:val="TekstkomentarzaZnak"/>
    <w:rsid w:val="003F1CC0"/>
    <w:pPr>
      <w:suppressAutoHyphens w:val="0"/>
    </w:pPr>
    <w:rPr>
      <w:rFonts w:ascii="Times New Roman" w:eastAsia="Times New Roman" w:hAnsi="Times New Roman" w:cs="Times New Roman"/>
      <w:kern w:val="0"/>
      <w:sz w:val="20"/>
      <w:lang w:val="x-none" w:eastAsia="x-none" w:bidi="ar-SA"/>
    </w:rPr>
  </w:style>
  <w:style w:type="character" w:customStyle="1" w:styleId="TekstkomentarzaZnak">
    <w:name w:val="Tekst komentarza Znak"/>
    <w:link w:val="Tekstkomentarza"/>
    <w:rsid w:val="003F1CC0"/>
    <w:rPr>
      <w:szCs w:val="24"/>
      <w:lang w:val="x-none" w:eastAsia="x-none"/>
    </w:rPr>
  </w:style>
  <w:style w:type="paragraph" w:styleId="Tytu">
    <w:name w:val="Title"/>
    <w:basedOn w:val="Normalny"/>
    <w:link w:val="TytuZnak"/>
    <w:qFormat/>
    <w:locked/>
    <w:rsid w:val="003F1CC0"/>
    <w:pPr>
      <w:widowControl w:val="0"/>
      <w:shd w:val="clear" w:color="auto" w:fill="FFFFFF"/>
      <w:suppressAutoHyphens w:val="0"/>
      <w:autoSpaceDE w:val="0"/>
      <w:autoSpaceDN w:val="0"/>
      <w:adjustRightInd w:val="0"/>
      <w:ind w:left="142" w:hanging="142"/>
      <w:jc w:val="center"/>
    </w:pPr>
    <w:rPr>
      <w:rFonts w:ascii="Times New Roman" w:eastAsia="Times New Roman" w:hAnsi="Times New Roman" w:cs="Times New Roman"/>
      <w:bCs/>
      <w:color w:val="000000"/>
      <w:spacing w:val="-8"/>
      <w:kern w:val="0"/>
      <w:sz w:val="36"/>
      <w:szCs w:val="36"/>
      <w:lang w:val="x-none" w:eastAsia="x-none" w:bidi="ar-SA"/>
    </w:rPr>
  </w:style>
  <w:style w:type="character" w:customStyle="1" w:styleId="TytuZnak">
    <w:name w:val="Tytuł Znak"/>
    <w:link w:val="Tytu"/>
    <w:rsid w:val="003F1CC0"/>
    <w:rPr>
      <w:bCs/>
      <w:color w:val="000000"/>
      <w:spacing w:val="-8"/>
      <w:sz w:val="36"/>
      <w:szCs w:val="36"/>
      <w:shd w:val="clear" w:color="auto" w:fill="FFFFFF"/>
      <w:lang w:val="x-none" w:eastAsia="x-none"/>
    </w:rPr>
  </w:style>
  <w:style w:type="paragraph" w:styleId="Akapitzlist">
    <w:name w:val="List Paragraph"/>
    <w:aliases w:val="zwykły tekst,List Paragraph1,BulletC,normalny tekst,Obiekt,CW_Lista,Akapit z list¹"/>
    <w:basedOn w:val="Normalny"/>
    <w:link w:val="AkapitzlistZnak"/>
    <w:uiPriority w:val="34"/>
    <w:qFormat/>
    <w:rsid w:val="003F1CC0"/>
    <w:pPr>
      <w:suppressAutoHyphens w:val="0"/>
      <w:ind w:left="720"/>
      <w:jc w:val="both"/>
    </w:pPr>
    <w:rPr>
      <w:rFonts w:ascii="Calibri" w:eastAsia="Times New Roman" w:hAnsi="Calibri" w:cs="Calibri"/>
      <w:kern w:val="0"/>
      <w:sz w:val="20"/>
      <w:szCs w:val="20"/>
      <w:lang w:eastAsia="pl-PL" w:bidi="ar-SA"/>
    </w:rPr>
  </w:style>
  <w:style w:type="character" w:customStyle="1" w:styleId="FontStyle31">
    <w:name w:val="Font Style31"/>
    <w:uiPriority w:val="99"/>
    <w:rsid w:val="003F1CC0"/>
    <w:rPr>
      <w:rFonts w:ascii="Calibri" w:hAnsi="Calibri" w:cs="Calibri"/>
      <w:b/>
      <w:bCs/>
      <w:sz w:val="24"/>
      <w:szCs w:val="24"/>
    </w:rPr>
  </w:style>
  <w:style w:type="character" w:customStyle="1" w:styleId="FontStyle32">
    <w:name w:val="Font Style32"/>
    <w:uiPriority w:val="99"/>
    <w:rsid w:val="003F1CC0"/>
    <w:rPr>
      <w:rFonts w:ascii="Arial" w:hAnsi="Arial" w:cs="Arial"/>
      <w:b/>
      <w:bCs/>
      <w:sz w:val="22"/>
      <w:szCs w:val="22"/>
    </w:rPr>
  </w:style>
  <w:style w:type="paragraph" w:styleId="Tekstpodstawowywcity">
    <w:name w:val="Body Text Indent"/>
    <w:basedOn w:val="Normalny"/>
    <w:link w:val="TekstpodstawowywcityZnak"/>
    <w:uiPriority w:val="99"/>
    <w:semiHidden/>
    <w:unhideWhenUsed/>
    <w:rsid w:val="006279D2"/>
    <w:pPr>
      <w:spacing w:after="120"/>
      <w:ind w:left="283"/>
    </w:pPr>
    <w:rPr>
      <w:rFonts w:cs="Mangal"/>
      <w:szCs w:val="21"/>
    </w:rPr>
  </w:style>
  <w:style w:type="character" w:customStyle="1" w:styleId="TekstpodstawowywcityZnak">
    <w:name w:val="Tekst podstawowy wcięty Znak"/>
    <w:link w:val="Tekstpodstawowywcity"/>
    <w:uiPriority w:val="99"/>
    <w:semiHidden/>
    <w:rsid w:val="006279D2"/>
    <w:rPr>
      <w:rFonts w:ascii="Liberation Serif" w:eastAsia="NSimSun" w:hAnsi="Liberation Serif" w:cs="Mangal"/>
      <w:kern w:val="1"/>
      <w:sz w:val="24"/>
      <w:szCs w:val="21"/>
      <w:lang w:eastAsia="hi-IN" w:bidi="hi-IN"/>
    </w:rPr>
  </w:style>
  <w:style w:type="character" w:styleId="Odwoaniedokomentarza">
    <w:name w:val="annotation reference"/>
    <w:basedOn w:val="Domylnaczcionkaakapitu"/>
    <w:unhideWhenUsed/>
    <w:rsid w:val="009322EB"/>
    <w:rPr>
      <w:sz w:val="16"/>
      <w:szCs w:val="16"/>
    </w:rPr>
  </w:style>
  <w:style w:type="paragraph" w:styleId="Tematkomentarza">
    <w:name w:val="annotation subject"/>
    <w:basedOn w:val="Tekstkomentarza"/>
    <w:next w:val="Tekstkomentarza"/>
    <w:link w:val="TematkomentarzaZnak"/>
    <w:uiPriority w:val="99"/>
    <w:semiHidden/>
    <w:unhideWhenUsed/>
    <w:rsid w:val="009322EB"/>
    <w:pPr>
      <w:suppressAutoHyphens/>
    </w:pPr>
    <w:rPr>
      <w:rFonts w:ascii="Liberation Serif" w:eastAsia="NSimSun" w:hAnsi="Liberation Serif" w:cs="Mangal"/>
      <w:b/>
      <w:bCs/>
      <w:kern w:val="1"/>
      <w:szCs w:val="18"/>
      <w:lang w:val="pl-PL" w:eastAsia="hi-IN" w:bidi="hi-IN"/>
    </w:rPr>
  </w:style>
  <w:style w:type="character" w:customStyle="1" w:styleId="TematkomentarzaZnak">
    <w:name w:val="Temat komentarza Znak"/>
    <w:basedOn w:val="TekstkomentarzaZnak"/>
    <w:link w:val="Tematkomentarza"/>
    <w:uiPriority w:val="99"/>
    <w:semiHidden/>
    <w:rsid w:val="009322EB"/>
    <w:rPr>
      <w:rFonts w:ascii="Liberation Serif" w:eastAsia="NSimSun" w:hAnsi="Liberation Serif" w:cs="Mangal"/>
      <w:b/>
      <w:bCs/>
      <w:kern w:val="1"/>
      <w:szCs w:val="18"/>
      <w:lang w:val="x-none" w:eastAsia="hi-IN" w:bidi="hi-IN"/>
    </w:rPr>
  </w:style>
  <w:style w:type="character" w:customStyle="1" w:styleId="AkapitzlistZnak">
    <w:name w:val="Akapit z listą Znak"/>
    <w:aliases w:val="zwykły tekst Znak,List Paragraph1 Znak,BulletC Znak,normalny tekst Znak,Obiekt Znak,CW_Lista Znak,Akapit z list¹ Znak"/>
    <w:link w:val="Akapitzlist"/>
    <w:uiPriority w:val="34"/>
    <w:qFormat/>
    <w:locked/>
    <w:rsid w:val="00AF3617"/>
    <w:rPr>
      <w:rFonts w:ascii="Calibri" w:hAnsi="Calibri" w:cs="Calibri"/>
    </w:rPr>
  </w:style>
  <w:style w:type="paragraph" w:customStyle="1" w:styleId="Style12">
    <w:name w:val="Style12"/>
    <w:basedOn w:val="Normalny"/>
    <w:uiPriority w:val="99"/>
    <w:rsid w:val="00AF3617"/>
    <w:pPr>
      <w:widowControl w:val="0"/>
      <w:suppressAutoHyphens w:val="0"/>
      <w:autoSpaceDE w:val="0"/>
      <w:autoSpaceDN w:val="0"/>
      <w:adjustRightInd w:val="0"/>
    </w:pPr>
    <w:rPr>
      <w:rFonts w:ascii="Trebuchet MS" w:eastAsia="Times New Roman" w:hAnsi="Trebuchet MS" w:cs="Times New Roman"/>
      <w:kern w:val="0"/>
      <w:lang w:eastAsia="pl-PL" w:bidi="ar-SA"/>
    </w:rPr>
  </w:style>
  <w:style w:type="character" w:customStyle="1" w:styleId="Teksttreci2">
    <w:name w:val="Tekst treści (2)_"/>
    <w:link w:val="Teksttreci20"/>
    <w:rsid w:val="00DB782D"/>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DB782D"/>
    <w:pPr>
      <w:widowControl w:val="0"/>
      <w:shd w:val="clear" w:color="auto" w:fill="FFFFFF"/>
      <w:suppressAutoHyphens w:val="0"/>
      <w:spacing w:after="140" w:line="677" w:lineRule="exact"/>
      <w:ind w:hanging="1440"/>
    </w:pPr>
    <w:rPr>
      <w:rFonts w:ascii="Calibri" w:eastAsia="Calibri" w:hAnsi="Calibri" w:cs="Calibri"/>
      <w:kern w:val="0"/>
      <w:sz w:val="21"/>
      <w:szCs w:val="21"/>
      <w:lang w:eastAsia="pl-PL" w:bidi="ar-SA"/>
    </w:rPr>
  </w:style>
  <w:style w:type="character" w:customStyle="1" w:styleId="Nierozpoznanawzmianka1">
    <w:name w:val="Nierozpoznana wzmianka1"/>
    <w:basedOn w:val="Domylnaczcionkaakapitu"/>
    <w:uiPriority w:val="99"/>
    <w:semiHidden/>
    <w:unhideWhenUsed/>
    <w:rsid w:val="00CC5F91"/>
    <w:rPr>
      <w:color w:val="605E5C"/>
      <w:shd w:val="clear" w:color="auto" w:fill="E1DFDD"/>
    </w:rPr>
  </w:style>
  <w:style w:type="character" w:styleId="UyteHipercze">
    <w:name w:val="FollowedHyperlink"/>
    <w:basedOn w:val="Domylnaczcionkaakapitu"/>
    <w:uiPriority w:val="99"/>
    <w:semiHidden/>
    <w:unhideWhenUsed/>
    <w:rsid w:val="00976103"/>
    <w:rPr>
      <w:color w:val="800080" w:themeColor="followedHyperlink"/>
      <w:u w:val="single"/>
    </w:rPr>
  </w:style>
  <w:style w:type="paragraph" w:styleId="Poprawka">
    <w:name w:val="Revision"/>
    <w:hidden/>
    <w:uiPriority w:val="99"/>
    <w:semiHidden/>
    <w:rsid w:val="00DF76EF"/>
    <w:rPr>
      <w:rFonts w:ascii="Liberation Serif" w:eastAsia="NSimSun" w:hAnsi="Liberation Serif" w:cs="Mangal"/>
      <w:kern w:val="1"/>
      <w:sz w:val="24"/>
      <w:szCs w:val="21"/>
      <w:lang w:eastAsia="hi-IN" w:bidi="hi-IN"/>
    </w:rPr>
  </w:style>
  <w:style w:type="character" w:styleId="Nierozpoznanawzmianka">
    <w:name w:val="Unresolved Mention"/>
    <w:basedOn w:val="Domylnaczcionkaakapitu"/>
    <w:uiPriority w:val="99"/>
    <w:semiHidden/>
    <w:unhideWhenUsed/>
    <w:rsid w:val="0099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538069">
      <w:bodyDiv w:val="1"/>
      <w:marLeft w:val="0"/>
      <w:marRight w:val="0"/>
      <w:marTop w:val="0"/>
      <w:marBottom w:val="0"/>
      <w:divBdr>
        <w:top w:val="none" w:sz="0" w:space="0" w:color="auto"/>
        <w:left w:val="none" w:sz="0" w:space="0" w:color="auto"/>
        <w:bottom w:val="none" w:sz="0" w:space="0" w:color="auto"/>
        <w:right w:val="none" w:sz="0" w:space="0" w:color="auto"/>
      </w:divBdr>
    </w:div>
    <w:div w:id="537012875">
      <w:bodyDiv w:val="1"/>
      <w:marLeft w:val="0"/>
      <w:marRight w:val="0"/>
      <w:marTop w:val="0"/>
      <w:marBottom w:val="0"/>
      <w:divBdr>
        <w:top w:val="none" w:sz="0" w:space="0" w:color="auto"/>
        <w:left w:val="none" w:sz="0" w:space="0" w:color="auto"/>
        <w:bottom w:val="none" w:sz="0" w:space="0" w:color="auto"/>
        <w:right w:val="none" w:sz="0" w:space="0" w:color="auto"/>
      </w:divBdr>
    </w:div>
    <w:div w:id="612858644">
      <w:bodyDiv w:val="1"/>
      <w:marLeft w:val="0"/>
      <w:marRight w:val="0"/>
      <w:marTop w:val="0"/>
      <w:marBottom w:val="0"/>
      <w:divBdr>
        <w:top w:val="none" w:sz="0" w:space="0" w:color="auto"/>
        <w:left w:val="none" w:sz="0" w:space="0" w:color="auto"/>
        <w:bottom w:val="none" w:sz="0" w:space="0" w:color="auto"/>
        <w:right w:val="none" w:sz="0" w:space="0" w:color="auto"/>
      </w:divBdr>
    </w:div>
    <w:div w:id="626156713">
      <w:marLeft w:val="0"/>
      <w:marRight w:val="0"/>
      <w:marTop w:val="0"/>
      <w:marBottom w:val="0"/>
      <w:divBdr>
        <w:top w:val="none" w:sz="0" w:space="0" w:color="auto"/>
        <w:left w:val="none" w:sz="0" w:space="0" w:color="auto"/>
        <w:bottom w:val="none" w:sz="0" w:space="0" w:color="auto"/>
        <w:right w:val="none" w:sz="0" w:space="0" w:color="auto"/>
      </w:divBdr>
      <w:divsChild>
        <w:div w:id="626156709">
          <w:marLeft w:val="216"/>
          <w:marRight w:val="432"/>
          <w:marTop w:val="0"/>
          <w:marBottom w:val="0"/>
          <w:divBdr>
            <w:top w:val="none" w:sz="0" w:space="0" w:color="auto"/>
            <w:left w:val="none" w:sz="0" w:space="0" w:color="auto"/>
            <w:bottom w:val="none" w:sz="0" w:space="0" w:color="auto"/>
            <w:right w:val="none" w:sz="0" w:space="0" w:color="auto"/>
          </w:divBdr>
        </w:div>
        <w:div w:id="626156718">
          <w:marLeft w:val="432"/>
          <w:marRight w:val="216"/>
          <w:marTop w:val="0"/>
          <w:marBottom w:val="0"/>
          <w:divBdr>
            <w:top w:val="none" w:sz="0" w:space="0" w:color="auto"/>
            <w:left w:val="none" w:sz="0" w:space="0" w:color="auto"/>
            <w:bottom w:val="none" w:sz="0" w:space="0" w:color="auto"/>
            <w:right w:val="none" w:sz="0" w:space="0" w:color="auto"/>
          </w:divBdr>
        </w:div>
        <w:div w:id="626156737">
          <w:marLeft w:val="432"/>
          <w:marRight w:val="216"/>
          <w:marTop w:val="0"/>
          <w:marBottom w:val="0"/>
          <w:divBdr>
            <w:top w:val="none" w:sz="0" w:space="0" w:color="auto"/>
            <w:left w:val="none" w:sz="0" w:space="0" w:color="auto"/>
            <w:bottom w:val="none" w:sz="0" w:space="0" w:color="auto"/>
            <w:right w:val="none" w:sz="0" w:space="0" w:color="auto"/>
          </w:divBdr>
        </w:div>
      </w:divsChild>
    </w:div>
    <w:div w:id="626156714">
      <w:marLeft w:val="0"/>
      <w:marRight w:val="0"/>
      <w:marTop w:val="0"/>
      <w:marBottom w:val="0"/>
      <w:divBdr>
        <w:top w:val="none" w:sz="0" w:space="0" w:color="auto"/>
        <w:left w:val="none" w:sz="0" w:space="0" w:color="auto"/>
        <w:bottom w:val="none" w:sz="0" w:space="0" w:color="auto"/>
        <w:right w:val="none" w:sz="0" w:space="0" w:color="auto"/>
      </w:divBdr>
      <w:divsChild>
        <w:div w:id="626156710">
          <w:marLeft w:val="432"/>
          <w:marRight w:val="216"/>
          <w:marTop w:val="0"/>
          <w:marBottom w:val="0"/>
          <w:divBdr>
            <w:top w:val="none" w:sz="0" w:space="0" w:color="auto"/>
            <w:left w:val="none" w:sz="0" w:space="0" w:color="auto"/>
            <w:bottom w:val="none" w:sz="0" w:space="0" w:color="auto"/>
            <w:right w:val="none" w:sz="0" w:space="0" w:color="auto"/>
          </w:divBdr>
        </w:div>
        <w:div w:id="626156711">
          <w:marLeft w:val="216"/>
          <w:marRight w:val="432"/>
          <w:marTop w:val="0"/>
          <w:marBottom w:val="0"/>
          <w:divBdr>
            <w:top w:val="none" w:sz="0" w:space="0" w:color="auto"/>
            <w:left w:val="none" w:sz="0" w:space="0" w:color="auto"/>
            <w:bottom w:val="none" w:sz="0" w:space="0" w:color="auto"/>
            <w:right w:val="none" w:sz="0" w:space="0" w:color="auto"/>
          </w:divBdr>
        </w:div>
        <w:div w:id="626156733">
          <w:marLeft w:val="432"/>
          <w:marRight w:val="216"/>
          <w:marTop w:val="0"/>
          <w:marBottom w:val="0"/>
          <w:divBdr>
            <w:top w:val="none" w:sz="0" w:space="0" w:color="auto"/>
            <w:left w:val="none" w:sz="0" w:space="0" w:color="auto"/>
            <w:bottom w:val="none" w:sz="0" w:space="0" w:color="auto"/>
            <w:right w:val="none" w:sz="0" w:space="0" w:color="auto"/>
          </w:divBdr>
        </w:div>
      </w:divsChild>
    </w:div>
    <w:div w:id="626156717">
      <w:marLeft w:val="0"/>
      <w:marRight w:val="0"/>
      <w:marTop w:val="0"/>
      <w:marBottom w:val="0"/>
      <w:divBdr>
        <w:top w:val="none" w:sz="0" w:space="0" w:color="auto"/>
        <w:left w:val="none" w:sz="0" w:space="0" w:color="auto"/>
        <w:bottom w:val="none" w:sz="0" w:space="0" w:color="auto"/>
        <w:right w:val="none" w:sz="0" w:space="0" w:color="auto"/>
      </w:divBdr>
      <w:divsChild>
        <w:div w:id="626156727">
          <w:marLeft w:val="432"/>
          <w:marRight w:val="216"/>
          <w:marTop w:val="0"/>
          <w:marBottom w:val="0"/>
          <w:divBdr>
            <w:top w:val="none" w:sz="0" w:space="0" w:color="auto"/>
            <w:left w:val="none" w:sz="0" w:space="0" w:color="auto"/>
            <w:bottom w:val="none" w:sz="0" w:space="0" w:color="auto"/>
            <w:right w:val="none" w:sz="0" w:space="0" w:color="auto"/>
          </w:divBdr>
        </w:div>
        <w:div w:id="626156730">
          <w:marLeft w:val="216"/>
          <w:marRight w:val="432"/>
          <w:marTop w:val="0"/>
          <w:marBottom w:val="0"/>
          <w:divBdr>
            <w:top w:val="none" w:sz="0" w:space="0" w:color="auto"/>
            <w:left w:val="none" w:sz="0" w:space="0" w:color="auto"/>
            <w:bottom w:val="none" w:sz="0" w:space="0" w:color="auto"/>
            <w:right w:val="none" w:sz="0" w:space="0" w:color="auto"/>
          </w:divBdr>
        </w:div>
        <w:div w:id="626156732">
          <w:marLeft w:val="432"/>
          <w:marRight w:val="216"/>
          <w:marTop w:val="0"/>
          <w:marBottom w:val="0"/>
          <w:divBdr>
            <w:top w:val="none" w:sz="0" w:space="0" w:color="auto"/>
            <w:left w:val="none" w:sz="0" w:space="0" w:color="auto"/>
            <w:bottom w:val="none" w:sz="0" w:space="0" w:color="auto"/>
            <w:right w:val="none" w:sz="0" w:space="0" w:color="auto"/>
          </w:divBdr>
        </w:div>
      </w:divsChild>
    </w:div>
    <w:div w:id="626156720">
      <w:marLeft w:val="0"/>
      <w:marRight w:val="0"/>
      <w:marTop w:val="0"/>
      <w:marBottom w:val="0"/>
      <w:divBdr>
        <w:top w:val="none" w:sz="0" w:space="0" w:color="auto"/>
        <w:left w:val="none" w:sz="0" w:space="0" w:color="auto"/>
        <w:bottom w:val="none" w:sz="0" w:space="0" w:color="auto"/>
        <w:right w:val="none" w:sz="0" w:space="0" w:color="auto"/>
      </w:divBdr>
      <w:divsChild>
        <w:div w:id="626156724">
          <w:marLeft w:val="432"/>
          <w:marRight w:val="216"/>
          <w:marTop w:val="0"/>
          <w:marBottom w:val="0"/>
          <w:divBdr>
            <w:top w:val="none" w:sz="0" w:space="0" w:color="auto"/>
            <w:left w:val="none" w:sz="0" w:space="0" w:color="auto"/>
            <w:bottom w:val="none" w:sz="0" w:space="0" w:color="auto"/>
            <w:right w:val="none" w:sz="0" w:space="0" w:color="auto"/>
          </w:divBdr>
        </w:div>
        <w:div w:id="626156726">
          <w:marLeft w:val="432"/>
          <w:marRight w:val="216"/>
          <w:marTop w:val="0"/>
          <w:marBottom w:val="0"/>
          <w:divBdr>
            <w:top w:val="none" w:sz="0" w:space="0" w:color="auto"/>
            <w:left w:val="none" w:sz="0" w:space="0" w:color="auto"/>
            <w:bottom w:val="none" w:sz="0" w:space="0" w:color="auto"/>
            <w:right w:val="none" w:sz="0" w:space="0" w:color="auto"/>
          </w:divBdr>
        </w:div>
        <w:div w:id="626156734">
          <w:marLeft w:val="216"/>
          <w:marRight w:val="432"/>
          <w:marTop w:val="0"/>
          <w:marBottom w:val="0"/>
          <w:divBdr>
            <w:top w:val="none" w:sz="0" w:space="0" w:color="auto"/>
            <w:left w:val="none" w:sz="0" w:space="0" w:color="auto"/>
            <w:bottom w:val="none" w:sz="0" w:space="0" w:color="auto"/>
            <w:right w:val="none" w:sz="0" w:space="0" w:color="auto"/>
          </w:divBdr>
        </w:div>
      </w:divsChild>
    </w:div>
    <w:div w:id="626156729">
      <w:marLeft w:val="0"/>
      <w:marRight w:val="0"/>
      <w:marTop w:val="0"/>
      <w:marBottom w:val="0"/>
      <w:divBdr>
        <w:top w:val="none" w:sz="0" w:space="0" w:color="auto"/>
        <w:left w:val="none" w:sz="0" w:space="0" w:color="auto"/>
        <w:bottom w:val="none" w:sz="0" w:space="0" w:color="auto"/>
        <w:right w:val="none" w:sz="0" w:space="0" w:color="auto"/>
      </w:divBdr>
      <w:divsChild>
        <w:div w:id="626156716">
          <w:marLeft w:val="216"/>
          <w:marRight w:val="432"/>
          <w:marTop w:val="0"/>
          <w:marBottom w:val="0"/>
          <w:divBdr>
            <w:top w:val="none" w:sz="0" w:space="0" w:color="auto"/>
            <w:left w:val="none" w:sz="0" w:space="0" w:color="auto"/>
            <w:bottom w:val="none" w:sz="0" w:space="0" w:color="auto"/>
            <w:right w:val="none" w:sz="0" w:space="0" w:color="auto"/>
          </w:divBdr>
        </w:div>
        <w:div w:id="626156728">
          <w:marLeft w:val="432"/>
          <w:marRight w:val="216"/>
          <w:marTop w:val="0"/>
          <w:marBottom w:val="0"/>
          <w:divBdr>
            <w:top w:val="none" w:sz="0" w:space="0" w:color="auto"/>
            <w:left w:val="none" w:sz="0" w:space="0" w:color="auto"/>
            <w:bottom w:val="none" w:sz="0" w:space="0" w:color="auto"/>
            <w:right w:val="none" w:sz="0" w:space="0" w:color="auto"/>
          </w:divBdr>
        </w:div>
        <w:div w:id="626156736">
          <w:marLeft w:val="432"/>
          <w:marRight w:val="216"/>
          <w:marTop w:val="0"/>
          <w:marBottom w:val="0"/>
          <w:divBdr>
            <w:top w:val="none" w:sz="0" w:space="0" w:color="auto"/>
            <w:left w:val="none" w:sz="0" w:space="0" w:color="auto"/>
            <w:bottom w:val="none" w:sz="0" w:space="0" w:color="auto"/>
            <w:right w:val="none" w:sz="0" w:space="0" w:color="auto"/>
          </w:divBdr>
        </w:div>
      </w:divsChild>
    </w:div>
    <w:div w:id="626156735">
      <w:marLeft w:val="0"/>
      <w:marRight w:val="0"/>
      <w:marTop w:val="0"/>
      <w:marBottom w:val="0"/>
      <w:divBdr>
        <w:top w:val="none" w:sz="0" w:space="0" w:color="auto"/>
        <w:left w:val="none" w:sz="0" w:space="0" w:color="auto"/>
        <w:bottom w:val="none" w:sz="0" w:space="0" w:color="auto"/>
        <w:right w:val="none" w:sz="0" w:space="0" w:color="auto"/>
      </w:divBdr>
      <w:divsChild>
        <w:div w:id="626156722">
          <w:marLeft w:val="432"/>
          <w:marRight w:val="216"/>
          <w:marTop w:val="0"/>
          <w:marBottom w:val="0"/>
          <w:divBdr>
            <w:top w:val="none" w:sz="0" w:space="0" w:color="auto"/>
            <w:left w:val="none" w:sz="0" w:space="0" w:color="auto"/>
            <w:bottom w:val="none" w:sz="0" w:space="0" w:color="auto"/>
            <w:right w:val="none" w:sz="0" w:space="0" w:color="auto"/>
          </w:divBdr>
        </w:div>
        <w:div w:id="626156731">
          <w:marLeft w:val="216"/>
          <w:marRight w:val="432"/>
          <w:marTop w:val="0"/>
          <w:marBottom w:val="0"/>
          <w:divBdr>
            <w:top w:val="none" w:sz="0" w:space="0" w:color="auto"/>
            <w:left w:val="none" w:sz="0" w:space="0" w:color="auto"/>
            <w:bottom w:val="none" w:sz="0" w:space="0" w:color="auto"/>
            <w:right w:val="none" w:sz="0" w:space="0" w:color="auto"/>
          </w:divBdr>
        </w:div>
        <w:div w:id="626156739">
          <w:marLeft w:val="432"/>
          <w:marRight w:val="216"/>
          <w:marTop w:val="0"/>
          <w:marBottom w:val="0"/>
          <w:divBdr>
            <w:top w:val="none" w:sz="0" w:space="0" w:color="auto"/>
            <w:left w:val="none" w:sz="0" w:space="0" w:color="auto"/>
            <w:bottom w:val="none" w:sz="0" w:space="0" w:color="auto"/>
            <w:right w:val="none" w:sz="0" w:space="0" w:color="auto"/>
          </w:divBdr>
        </w:div>
      </w:divsChild>
    </w:div>
    <w:div w:id="626156738">
      <w:marLeft w:val="0"/>
      <w:marRight w:val="0"/>
      <w:marTop w:val="0"/>
      <w:marBottom w:val="0"/>
      <w:divBdr>
        <w:top w:val="none" w:sz="0" w:space="0" w:color="auto"/>
        <w:left w:val="none" w:sz="0" w:space="0" w:color="auto"/>
        <w:bottom w:val="none" w:sz="0" w:space="0" w:color="auto"/>
        <w:right w:val="none" w:sz="0" w:space="0" w:color="auto"/>
      </w:divBdr>
      <w:divsChild>
        <w:div w:id="626156721">
          <w:marLeft w:val="216"/>
          <w:marRight w:val="432"/>
          <w:marTop w:val="0"/>
          <w:marBottom w:val="0"/>
          <w:divBdr>
            <w:top w:val="none" w:sz="0" w:space="0" w:color="auto"/>
            <w:left w:val="none" w:sz="0" w:space="0" w:color="auto"/>
            <w:bottom w:val="none" w:sz="0" w:space="0" w:color="auto"/>
            <w:right w:val="none" w:sz="0" w:space="0" w:color="auto"/>
          </w:divBdr>
        </w:div>
        <w:div w:id="626156723">
          <w:marLeft w:val="432"/>
          <w:marRight w:val="216"/>
          <w:marTop w:val="0"/>
          <w:marBottom w:val="0"/>
          <w:divBdr>
            <w:top w:val="none" w:sz="0" w:space="0" w:color="auto"/>
            <w:left w:val="none" w:sz="0" w:space="0" w:color="auto"/>
            <w:bottom w:val="none" w:sz="0" w:space="0" w:color="auto"/>
            <w:right w:val="none" w:sz="0" w:space="0" w:color="auto"/>
          </w:divBdr>
        </w:div>
        <w:div w:id="626156725">
          <w:marLeft w:val="432"/>
          <w:marRight w:val="216"/>
          <w:marTop w:val="0"/>
          <w:marBottom w:val="0"/>
          <w:divBdr>
            <w:top w:val="none" w:sz="0" w:space="0" w:color="auto"/>
            <w:left w:val="none" w:sz="0" w:space="0" w:color="auto"/>
            <w:bottom w:val="none" w:sz="0" w:space="0" w:color="auto"/>
            <w:right w:val="none" w:sz="0" w:space="0" w:color="auto"/>
          </w:divBdr>
        </w:div>
      </w:divsChild>
    </w:div>
    <w:div w:id="626156740">
      <w:marLeft w:val="0"/>
      <w:marRight w:val="0"/>
      <w:marTop w:val="0"/>
      <w:marBottom w:val="0"/>
      <w:divBdr>
        <w:top w:val="none" w:sz="0" w:space="0" w:color="auto"/>
        <w:left w:val="none" w:sz="0" w:space="0" w:color="auto"/>
        <w:bottom w:val="none" w:sz="0" w:space="0" w:color="auto"/>
        <w:right w:val="none" w:sz="0" w:space="0" w:color="auto"/>
      </w:divBdr>
      <w:divsChild>
        <w:div w:id="626156712">
          <w:marLeft w:val="216"/>
          <w:marRight w:val="432"/>
          <w:marTop w:val="0"/>
          <w:marBottom w:val="0"/>
          <w:divBdr>
            <w:top w:val="none" w:sz="0" w:space="0" w:color="auto"/>
            <w:left w:val="none" w:sz="0" w:space="0" w:color="auto"/>
            <w:bottom w:val="none" w:sz="0" w:space="0" w:color="auto"/>
            <w:right w:val="none" w:sz="0" w:space="0" w:color="auto"/>
          </w:divBdr>
        </w:div>
        <w:div w:id="626156715">
          <w:marLeft w:val="432"/>
          <w:marRight w:val="216"/>
          <w:marTop w:val="0"/>
          <w:marBottom w:val="0"/>
          <w:divBdr>
            <w:top w:val="none" w:sz="0" w:space="0" w:color="auto"/>
            <w:left w:val="none" w:sz="0" w:space="0" w:color="auto"/>
            <w:bottom w:val="none" w:sz="0" w:space="0" w:color="auto"/>
            <w:right w:val="none" w:sz="0" w:space="0" w:color="auto"/>
          </w:divBdr>
        </w:div>
        <w:div w:id="626156719">
          <w:marLeft w:val="432"/>
          <w:marRight w:val="216"/>
          <w:marTop w:val="0"/>
          <w:marBottom w:val="0"/>
          <w:divBdr>
            <w:top w:val="none" w:sz="0" w:space="0" w:color="auto"/>
            <w:left w:val="none" w:sz="0" w:space="0" w:color="auto"/>
            <w:bottom w:val="none" w:sz="0" w:space="0" w:color="auto"/>
            <w:right w:val="none" w:sz="0" w:space="0" w:color="auto"/>
          </w:divBdr>
        </w:div>
      </w:divsChild>
    </w:div>
    <w:div w:id="694621506">
      <w:bodyDiv w:val="1"/>
      <w:marLeft w:val="0"/>
      <w:marRight w:val="0"/>
      <w:marTop w:val="0"/>
      <w:marBottom w:val="0"/>
      <w:divBdr>
        <w:top w:val="none" w:sz="0" w:space="0" w:color="auto"/>
        <w:left w:val="none" w:sz="0" w:space="0" w:color="auto"/>
        <w:bottom w:val="none" w:sz="0" w:space="0" w:color="auto"/>
        <w:right w:val="none" w:sz="0" w:space="0" w:color="auto"/>
      </w:divBdr>
    </w:div>
    <w:div w:id="816142259">
      <w:bodyDiv w:val="1"/>
      <w:marLeft w:val="0"/>
      <w:marRight w:val="0"/>
      <w:marTop w:val="0"/>
      <w:marBottom w:val="0"/>
      <w:divBdr>
        <w:top w:val="none" w:sz="0" w:space="0" w:color="auto"/>
        <w:left w:val="none" w:sz="0" w:space="0" w:color="auto"/>
        <w:bottom w:val="none" w:sz="0" w:space="0" w:color="auto"/>
        <w:right w:val="none" w:sz="0" w:space="0" w:color="auto"/>
      </w:divBdr>
    </w:div>
    <w:div w:id="853810828">
      <w:bodyDiv w:val="1"/>
      <w:marLeft w:val="0"/>
      <w:marRight w:val="0"/>
      <w:marTop w:val="0"/>
      <w:marBottom w:val="0"/>
      <w:divBdr>
        <w:top w:val="none" w:sz="0" w:space="0" w:color="auto"/>
        <w:left w:val="none" w:sz="0" w:space="0" w:color="auto"/>
        <w:bottom w:val="none" w:sz="0" w:space="0" w:color="auto"/>
        <w:right w:val="none" w:sz="0" w:space="0" w:color="auto"/>
      </w:divBdr>
    </w:div>
    <w:div w:id="947010962">
      <w:bodyDiv w:val="1"/>
      <w:marLeft w:val="0"/>
      <w:marRight w:val="0"/>
      <w:marTop w:val="0"/>
      <w:marBottom w:val="0"/>
      <w:divBdr>
        <w:top w:val="none" w:sz="0" w:space="0" w:color="auto"/>
        <w:left w:val="none" w:sz="0" w:space="0" w:color="auto"/>
        <w:bottom w:val="none" w:sz="0" w:space="0" w:color="auto"/>
        <w:right w:val="none" w:sz="0" w:space="0" w:color="auto"/>
      </w:divBdr>
    </w:div>
    <w:div w:id="1082337176">
      <w:bodyDiv w:val="1"/>
      <w:marLeft w:val="0"/>
      <w:marRight w:val="0"/>
      <w:marTop w:val="0"/>
      <w:marBottom w:val="0"/>
      <w:divBdr>
        <w:top w:val="none" w:sz="0" w:space="0" w:color="auto"/>
        <w:left w:val="none" w:sz="0" w:space="0" w:color="auto"/>
        <w:bottom w:val="none" w:sz="0" w:space="0" w:color="auto"/>
        <w:right w:val="none" w:sz="0" w:space="0" w:color="auto"/>
      </w:divBdr>
    </w:div>
    <w:div w:id="164045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robla@epec.elbla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uba@olterm.pl"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27DED-9D38-4602-AA69-9B0B0A1F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2253</Words>
  <Characters>13520</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Elbląg, dnia 24 sierpnia 2020 roku</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Elbląg, dnia 24 sierpnia 2020 roku</dc:title>
  <dc:subject/>
  <dc:creator>DN Andrzej Kuliński</dc:creator>
  <cp:keywords/>
  <dc:description/>
  <cp:lastModifiedBy>Paulina Budzińska</cp:lastModifiedBy>
  <cp:revision>12</cp:revision>
  <cp:lastPrinted>2024-01-08T08:24:00Z</cp:lastPrinted>
  <dcterms:created xsi:type="dcterms:W3CDTF">2026-02-04T13:18:00Z</dcterms:created>
  <dcterms:modified xsi:type="dcterms:W3CDTF">2026-03-03T07:02:00Z</dcterms:modified>
</cp:coreProperties>
</file>